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22B4A" w14:textId="77777777" w:rsidR="004778AC" w:rsidRDefault="004778AC" w:rsidP="001F6B8C">
      <w:pPr>
        <w:pStyle w:val="BodyA"/>
        <w:spacing w:line="360" w:lineRule="auto"/>
        <w:contextualSpacing/>
        <w:rPr>
          <w:rFonts w:ascii="Arial" w:hAnsi="Arial" w:cs="Arial"/>
          <w:b/>
          <w:sz w:val="26"/>
          <w:szCs w:val="26"/>
        </w:rPr>
      </w:pPr>
    </w:p>
    <w:p w14:paraId="08939C9D" w14:textId="77777777" w:rsidR="00A87916" w:rsidRPr="00D4218A" w:rsidRDefault="00A87916" w:rsidP="00A87916">
      <w:pPr>
        <w:pStyle w:val="BodyA"/>
        <w:spacing w:line="360" w:lineRule="auto"/>
        <w:contextualSpacing/>
        <w:rPr>
          <w:rFonts w:ascii="Arial" w:hAnsi="Arial" w:cs="Arial"/>
          <w:b/>
          <w:sz w:val="28"/>
        </w:rPr>
      </w:pPr>
      <w:r w:rsidRPr="00D4218A">
        <w:rPr>
          <w:rFonts w:ascii="Arial" w:hAnsi="Arial" w:cs="Arial"/>
          <w:b/>
          <w:sz w:val="28"/>
        </w:rPr>
        <w:t>FOR IMMEDIATE RELEASE</w:t>
      </w:r>
    </w:p>
    <w:p w14:paraId="21EBE7A3" w14:textId="77777777" w:rsidR="00A87916" w:rsidRDefault="00A87916" w:rsidP="00FB52E8">
      <w:pPr>
        <w:pStyle w:val="BodyA"/>
        <w:contextualSpacing/>
        <w:rPr>
          <w:rFonts w:ascii="Arial" w:hAnsi="Arial" w:cs="Arial"/>
          <w:b/>
          <w:sz w:val="26"/>
          <w:szCs w:val="26"/>
        </w:rPr>
      </w:pPr>
    </w:p>
    <w:p w14:paraId="72221F52" w14:textId="153C3A00" w:rsidR="009A349F" w:rsidRPr="002A0EB9" w:rsidRDefault="00646790" w:rsidP="00FB52E8">
      <w:pPr>
        <w:pStyle w:val="BodyA"/>
        <w:contextualSpacing/>
        <w:jc w:val="center"/>
        <w:rPr>
          <w:rFonts w:ascii="Arial" w:hAnsi="Arial" w:cs="Arial"/>
          <w:b/>
          <w:sz w:val="28"/>
          <w:szCs w:val="28"/>
        </w:rPr>
      </w:pPr>
      <w:proofErr w:type="spellStart"/>
      <w:r>
        <w:rPr>
          <w:rFonts w:ascii="Arial" w:hAnsi="Arial" w:cs="Arial"/>
          <w:b/>
          <w:sz w:val="28"/>
          <w:szCs w:val="28"/>
        </w:rPr>
        <w:t>Subsite</w:t>
      </w:r>
      <w:proofErr w:type="spellEnd"/>
      <w:r>
        <w:rPr>
          <w:rFonts w:ascii="Arial" w:hAnsi="Arial" w:cs="Arial"/>
          <w:b/>
          <w:sz w:val="28"/>
          <w:szCs w:val="28"/>
        </w:rPr>
        <w:t xml:space="preserve"> Launches New Website</w:t>
      </w:r>
    </w:p>
    <w:p w14:paraId="1F1E75DA" w14:textId="77777777" w:rsidR="0092329E" w:rsidRDefault="0092329E" w:rsidP="00FB52E8">
      <w:pPr>
        <w:pStyle w:val="BodyA"/>
        <w:contextualSpacing/>
        <w:rPr>
          <w:rFonts w:ascii="Arial" w:hAnsi="Arial" w:cs="Arial"/>
        </w:rPr>
      </w:pPr>
    </w:p>
    <w:p w14:paraId="062E7FD2" w14:textId="30A762F3" w:rsidR="004E0B1C" w:rsidRDefault="0092329E" w:rsidP="002A0EB9">
      <w:pPr>
        <w:pStyle w:val="BodyA"/>
        <w:spacing w:line="276" w:lineRule="auto"/>
        <w:contextualSpacing/>
        <w:rPr>
          <w:rFonts w:ascii="Arial" w:hAnsi="Arial" w:cs="Arial"/>
        </w:rPr>
      </w:pPr>
      <w:r>
        <w:rPr>
          <w:rFonts w:ascii="Arial" w:hAnsi="Arial" w:cs="Arial"/>
        </w:rPr>
        <w:t>#</w:t>
      </w:r>
      <w:proofErr w:type="spellStart"/>
      <w:proofErr w:type="gramStart"/>
      <w:r>
        <w:rPr>
          <w:rFonts w:ascii="Arial" w:hAnsi="Arial" w:cs="Arial"/>
        </w:rPr>
        <w:t>undergroundawareness</w:t>
      </w:r>
      <w:proofErr w:type="spellEnd"/>
      <w:proofErr w:type="gramEnd"/>
      <w:r w:rsidR="00646790">
        <w:rPr>
          <w:rFonts w:ascii="Arial" w:hAnsi="Arial" w:cs="Arial"/>
        </w:rPr>
        <w:t xml:space="preserve"> #</w:t>
      </w:r>
      <w:proofErr w:type="spellStart"/>
      <w:r w:rsidR="00646790">
        <w:rPr>
          <w:rFonts w:ascii="Arial" w:hAnsi="Arial" w:cs="Arial"/>
        </w:rPr>
        <w:t>subsiteelectronics</w:t>
      </w:r>
      <w:proofErr w:type="spellEnd"/>
    </w:p>
    <w:p w14:paraId="75DCDDE4" w14:textId="77777777" w:rsidR="004E0B1C" w:rsidRPr="002A0EB9" w:rsidRDefault="004E0B1C" w:rsidP="004E0B1C">
      <w:pPr>
        <w:pStyle w:val="BodyA"/>
        <w:spacing w:line="276" w:lineRule="auto"/>
        <w:contextualSpacing/>
        <w:jc w:val="center"/>
        <w:rPr>
          <w:rFonts w:ascii="Arial" w:hAnsi="Arial" w:cs="Arial"/>
          <w:sz w:val="22"/>
          <w:szCs w:val="22"/>
        </w:rPr>
      </w:pPr>
      <w:r w:rsidRPr="002A0EB9">
        <w:rPr>
          <w:rFonts w:ascii="Arial" w:hAnsi="Arial" w:cs="Arial"/>
          <w:sz w:val="22"/>
          <w:szCs w:val="22"/>
        </w:rPr>
        <w:t>***</w:t>
      </w:r>
    </w:p>
    <w:p w14:paraId="6139F5F9" w14:textId="77777777" w:rsidR="007A65F3" w:rsidRDefault="007A65F3" w:rsidP="002A0EB9">
      <w:pPr>
        <w:pStyle w:val="BodyA"/>
        <w:spacing w:line="276" w:lineRule="auto"/>
        <w:contextualSpacing/>
        <w:rPr>
          <w:rFonts w:ascii="Arial" w:hAnsi="Arial" w:cs="Arial"/>
          <w:sz w:val="22"/>
          <w:szCs w:val="22"/>
        </w:rPr>
      </w:pPr>
    </w:p>
    <w:p w14:paraId="3BBB6A97" w14:textId="05D29F81" w:rsidR="00646790" w:rsidRDefault="0045236C" w:rsidP="0045236C">
      <w:pPr>
        <w:pStyle w:val="BodyA"/>
        <w:spacing w:line="276" w:lineRule="auto"/>
        <w:contextualSpacing/>
        <w:rPr>
          <w:rFonts w:ascii="Arial" w:hAnsi="Arial" w:cs="Arial"/>
          <w:sz w:val="22"/>
          <w:szCs w:val="22"/>
        </w:rPr>
      </w:pPr>
      <w:r w:rsidRPr="002A0EB9">
        <w:rPr>
          <w:rFonts w:ascii="Arial" w:hAnsi="Arial" w:cs="Arial"/>
          <w:sz w:val="22"/>
          <w:szCs w:val="22"/>
        </w:rPr>
        <w:t xml:space="preserve">Perry, Okla., </w:t>
      </w:r>
      <w:r w:rsidR="008C56AD">
        <w:rPr>
          <w:rFonts w:ascii="Arial" w:hAnsi="Arial" w:cs="Arial"/>
          <w:sz w:val="22"/>
          <w:szCs w:val="22"/>
        </w:rPr>
        <w:t>February 12</w:t>
      </w:r>
      <w:r w:rsidRPr="002A0EB9">
        <w:rPr>
          <w:rFonts w:ascii="Arial" w:hAnsi="Arial" w:cs="Arial"/>
          <w:sz w:val="22"/>
          <w:szCs w:val="22"/>
        </w:rPr>
        <w:t>, 201</w:t>
      </w:r>
      <w:r w:rsidR="00646790">
        <w:rPr>
          <w:rFonts w:ascii="Arial" w:hAnsi="Arial" w:cs="Arial"/>
          <w:sz w:val="22"/>
          <w:szCs w:val="22"/>
        </w:rPr>
        <w:t>9</w:t>
      </w:r>
      <w:r>
        <w:rPr>
          <w:rFonts w:ascii="Arial" w:hAnsi="Arial" w:cs="Arial"/>
          <w:sz w:val="22"/>
          <w:szCs w:val="22"/>
        </w:rPr>
        <w:t xml:space="preserve"> – </w:t>
      </w:r>
      <w:proofErr w:type="spellStart"/>
      <w:r w:rsidR="00646790" w:rsidRPr="00646790">
        <w:rPr>
          <w:rFonts w:ascii="Arial" w:hAnsi="Arial" w:cs="Arial"/>
          <w:sz w:val="22"/>
          <w:szCs w:val="22"/>
        </w:rPr>
        <w:t>Subsite</w:t>
      </w:r>
      <w:proofErr w:type="spellEnd"/>
      <w:r w:rsidR="00646790" w:rsidRPr="00646790">
        <w:rPr>
          <w:rFonts w:ascii="Arial" w:hAnsi="Arial" w:cs="Arial"/>
          <w:sz w:val="22"/>
          <w:szCs w:val="22"/>
          <w:vertAlign w:val="superscript"/>
        </w:rPr>
        <w:t>®</w:t>
      </w:r>
      <w:r w:rsidR="00646790" w:rsidRPr="00646790">
        <w:rPr>
          <w:rFonts w:ascii="Arial" w:hAnsi="Arial" w:cs="Arial"/>
          <w:sz w:val="22"/>
          <w:szCs w:val="22"/>
        </w:rPr>
        <w:t xml:space="preserve"> Electronics, a </w:t>
      </w:r>
      <w:hyperlink r:id="rId13" w:history="1">
        <w:r w:rsidR="00646790" w:rsidRPr="00D1724C">
          <w:rPr>
            <w:rStyle w:val="Hyperlink"/>
            <w:rFonts w:ascii="Arial" w:hAnsi="Arial" w:cs="Arial"/>
            <w:sz w:val="22"/>
            <w:szCs w:val="22"/>
          </w:rPr>
          <w:t>Charles Machine Works Company</w:t>
        </w:r>
      </w:hyperlink>
      <w:r w:rsidR="00646790" w:rsidRPr="00646790">
        <w:rPr>
          <w:rFonts w:ascii="Arial" w:hAnsi="Arial" w:cs="Arial"/>
          <w:sz w:val="22"/>
          <w:szCs w:val="22"/>
        </w:rPr>
        <w:t xml:space="preserve">, </w:t>
      </w:r>
      <w:r w:rsidR="00646790">
        <w:rPr>
          <w:rFonts w:ascii="Arial" w:hAnsi="Arial" w:cs="Arial"/>
          <w:sz w:val="22"/>
          <w:szCs w:val="22"/>
        </w:rPr>
        <w:t>announced today the launch of their new company website. The new site—</w:t>
      </w:r>
      <w:hyperlink r:id="rId14" w:history="1">
        <w:r w:rsidR="00646790" w:rsidRPr="00646790">
          <w:rPr>
            <w:rStyle w:val="Hyperlink"/>
            <w:rFonts w:ascii="Arial" w:hAnsi="Arial" w:cs="Arial"/>
            <w:sz w:val="22"/>
            <w:szCs w:val="22"/>
          </w:rPr>
          <w:t>www.subsite.com</w:t>
        </w:r>
      </w:hyperlink>
      <w:r w:rsidR="00646790">
        <w:rPr>
          <w:rFonts w:ascii="Arial" w:hAnsi="Arial" w:cs="Arial"/>
          <w:sz w:val="22"/>
          <w:szCs w:val="22"/>
        </w:rPr>
        <w:t>—</w:t>
      </w:r>
      <w:r w:rsidR="00E80641">
        <w:rPr>
          <w:rFonts w:ascii="Arial" w:hAnsi="Arial" w:cs="Arial"/>
          <w:sz w:val="22"/>
          <w:szCs w:val="22"/>
        </w:rPr>
        <w:t>has been redesigned from the ground up, providing useful product and industry information for users of HDD guidance systems, utility locators, and utility inspection systems.</w:t>
      </w:r>
    </w:p>
    <w:p w14:paraId="57B6B896" w14:textId="77777777" w:rsidR="00542451" w:rsidRPr="002A0EB9" w:rsidRDefault="00542451" w:rsidP="002A0EB9">
      <w:pPr>
        <w:pStyle w:val="BodyA"/>
        <w:spacing w:line="276" w:lineRule="auto"/>
        <w:contextualSpacing/>
        <w:rPr>
          <w:rFonts w:ascii="Arial" w:hAnsi="Arial" w:cs="Arial"/>
          <w:sz w:val="22"/>
          <w:szCs w:val="22"/>
        </w:rPr>
      </w:pPr>
    </w:p>
    <w:p w14:paraId="079E3E08" w14:textId="77777777" w:rsidR="009A349F" w:rsidRDefault="009A349F" w:rsidP="002A0EB9">
      <w:pPr>
        <w:pStyle w:val="BodyA"/>
        <w:spacing w:line="276" w:lineRule="auto"/>
        <w:contextualSpacing/>
        <w:jc w:val="center"/>
        <w:rPr>
          <w:rFonts w:ascii="Arial" w:hAnsi="Arial" w:cs="Arial"/>
          <w:sz w:val="22"/>
          <w:szCs w:val="22"/>
        </w:rPr>
      </w:pPr>
      <w:r w:rsidRPr="002A0EB9">
        <w:rPr>
          <w:rFonts w:ascii="Arial" w:hAnsi="Arial" w:cs="Arial"/>
          <w:sz w:val="22"/>
          <w:szCs w:val="22"/>
        </w:rPr>
        <w:t>***</w:t>
      </w:r>
    </w:p>
    <w:p w14:paraId="183A91F2" w14:textId="77777777" w:rsidR="009D0CBE" w:rsidRPr="002A0EB9" w:rsidRDefault="009D0CBE" w:rsidP="00154536">
      <w:pPr>
        <w:pStyle w:val="BodyA"/>
        <w:spacing w:line="276" w:lineRule="auto"/>
        <w:contextualSpacing/>
        <w:rPr>
          <w:rFonts w:ascii="Arial" w:hAnsi="Arial" w:cs="Arial"/>
          <w:sz w:val="22"/>
          <w:szCs w:val="22"/>
        </w:rPr>
      </w:pPr>
    </w:p>
    <w:p w14:paraId="5CBE73F3" w14:textId="77777777" w:rsidR="009A349F" w:rsidRPr="002A0EB9" w:rsidRDefault="009A349F" w:rsidP="000D5D09">
      <w:pPr>
        <w:pStyle w:val="BodyA"/>
        <w:spacing w:line="276" w:lineRule="auto"/>
        <w:contextualSpacing/>
        <w:rPr>
          <w:rFonts w:ascii="Arial" w:hAnsi="Arial" w:cs="Arial"/>
          <w:b/>
          <w:sz w:val="22"/>
          <w:szCs w:val="22"/>
        </w:rPr>
      </w:pPr>
      <w:r w:rsidRPr="002A0EB9">
        <w:rPr>
          <w:rFonts w:ascii="Arial" w:hAnsi="Arial" w:cs="Arial"/>
          <w:b/>
          <w:sz w:val="22"/>
          <w:szCs w:val="22"/>
        </w:rPr>
        <w:t>FOR IMMEDIATE RELEASE</w:t>
      </w:r>
    </w:p>
    <w:p w14:paraId="79525B64" w14:textId="03EA6A1C" w:rsidR="00E80641" w:rsidRDefault="00E80641" w:rsidP="00E80641">
      <w:pPr>
        <w:pStyle w:val="BodyA"/>
        <w:spacing w:line="276" w:lineRule="auto"/>
        <w:contextualSpacing/>
        <w:rPr>
          <w:rFonts w:ascii="Arial" w:hAnsi="Arial" w:cs="Arial"/>
          <w:sz w:val="22"/>
          <w:szCs w:val="22"/>
        </w:rPr>
      </w:pPr>
      <w:r w:rsidRPr="002A0EB9">
        <w:rPr>
          <w:rFonts w:ascii="Arial" w:hAnsi="Arial" w:cs="Arial"/>
          <w:sz w:val="22"/>
          <w:szCs w:val="22"/>
        </w:rPr>
        <w:t xml:space="preserve">Perry, Okla., </w:t>
      </w:r>
      <w:r w:rsidR="008C56AD">
        <w:rPr>
          <w:rFonts w:ascii="Arial" w:hAnsi="Arial" w:cs="Arial"/>
          <w:sz w:val="22"/>
          <w:szCs w:val="22"/>
        </w:rPr>
        <w:t>February 12</w:t>
      </w:r>
      <w:r w:rsidRPr="002A0EB9">
        <w:rPr>
          <w:rFonts w:ascii="Arial" w:hAnsi="Arial" w:cs="Arial"/>
          <w:sz w:val="22"/>
          <w:szCs w:val="22"/>
        </w:rPr>
        <w:t>, 201</w:t>
      </w:r>
      <w:r>
        <w:rPr>
          <w:rFonts w:ascii="Arial" w:hAnsi="Arial" w:cs="Arial"/>
          <w:sz w:val="22"/>
          <w:szCs w:val="22"/>
        </w:rPr>
        <w:t xml:space="preserve">9 – </w:t>
      </w:r>
      <w:proofErr w:type="spellStart"/>
      <w:r w:rsidRPr="00646790">
        <w:rPr>
          <w:rFonts w:ascii="Arial" w:hAnsi="Arial" w:cs="Arial"/>
          <w:sz w:val="22"/>
          <w:szCs w:val="22"/>
        </w:rPr>
        <w:t>Subsite</w:t>
      </w:r>
      <w:proofErr w:type="spellEnd"/>
      <w:r w:rsidRPr="00646790">
        <w:rPr>
          <w:rFonts w:ascii="Arial" w:hAnsi="Arial" w:cs="Arial"/>
          <w:sz w:val="22"/>
          <w:szCs w:val="22"/>
          <w:vertAlign w:val="superscript"/>
        </w:rPr>
        <w:t>®</w:t>
      </w:r>
      <w:r w:rsidRPr="00646790">
        <w:rPr>
          <w:rFonts w:ascii="Arial" w:hAnsi="Arial" w:cs="Arial"/>
          <w:sz w:val="22"/>
          <w:szCs w:val="22"/>
        </w:rPr>
        <w:t xml:space="preserve"> Electronics, a </w:t>
      </w:r>
      <w:hyperlink r:id="rId15" w:history="1">
        <w:r w:rsidRPr="00D1724C">
          <w:rPr>
            <w:rStyle w:val="Hyperlink"/>
            <w:rFonts w:ascii="Arial" w:hAnsi="Arial" w:cs="Arial"/>
            <w:sz w:val="22"/>
            <w:szCs w:val="22"/>
          </w:rPr>
          <w:t>Charles Machine Works Company</w:t>
        </w:r>
      </w:hyperlink>
      <w:r w:rsidRPr="00646790">
        <w:rPr>
          <w:rFonts w:ascii="Arial" w:hAnsi="Arial" w:cs="Arial"/>
          <w:sz w:val="22"/>
          <w:szCs w:val="22"/>
        </w:rPr>
        <w:t xml:space="preserve">, </w:t>
      </w:r>
      <w:r>
        <w:rPr>
          <w:rFonts w:ascii="Arial" w:hAnsi="Arial" w:cs="Arial"/>
          <w:sz w:val="22"/>
          <w:szCs w:val="22"/>
        </w:rPr>
        <w:t>announced today the launch of their new company website. The new site—</w:t>
      </w:r>
      <w:hyperlink r:id="rId16" w:history="1">
        <w:r w:rsidRPr="00646790">
          <w:rPr>
            <w:rStyle w:val="Hyperlink"/>
            <w:rFonts w:ascii="Arial" w:hAnsi="Arial" w:cs="Arial"/>
            <w:sz w:val="22"/>
            <w:szCs w:val="22"/>
          </w:rPr>
          <w:t>www.subsite.com</w:t>
        </w:r>
      </w:hyperlink>
      <w:r>
        <w:rPr>
          <w:rFonts w:ascii="Arial" w:hAnsi="Arial" w:cs="Arial"/>
          <w:sz w:val="22"/>
          <w:szCs w:val="22"/>
        </w:rPr>
        <w:t>—has been redesigned from the ground up, providing useful product and industry information for users of HDD guidance systems, utility locators, and utility inspection systems.</w:t>
      </w:r>
    </w:p>
    <w:p w14:paraId="6A68463C" w14:textId="77777777" w:rsidR="00A30764" w:rsidRDefault="00A30764" w:rsidP="004E51CA">
      <w:pPr>
        <w:pStyle w:val="BodyA"/>
        <w:spacing w:line="276" w:lineRule="auto"/>
        <w:contextualSpacing/>
        <w:rPr>
          <w:rFonts w:ascii="Arial" w:hAnsi="Arial" w:cs="Arial"/>
          <w:sz w:val="22"/>
          <w:szCs w:val="22"/>
        </w:rPr>
      </w:pPr>
    </w:p>
    <w:p w14:paraId="22D88BF9" w14:textId="3B881F3B" w:rsidR="00346FE6" w:rsidRDefault="00346FE6" w:rsidP="004E51CA">
      <w:pPr>
        <w:pStyle w:val="BodyA"/>
        <w:spacing w:line="276" w:lineRule="auto"/>
        <w:contextualSpacing/>
        <w:rPr>
          <w:rFonts w:ascii="Arial" w:hAnsi="Arial" w:cs="Arial"/>
          <w:sz w:val="22"/>
          <w:szCs w:val="22"/>
        </w:rPr>
      </w:pPr>
      <w:r>
        <w:rPr>
          <w:rFonts w:ascii="Arial" w:hAnsi="Arial" w:cs="Arial"/>
          <w:sz w:val="22"/>
          <w:szCs w:val="22"/>
        </w:rPr>
        <w:t xml:space="preserve">“We’re excited about the new look and feel of our website,” said </w:t>
      </w:r>
      <w:proofErr w:type="spellStart"/>
      <w:r w:rsidR="00E268C3">
        <w:rPr>
          <w:rFonts w:ascii="Arial" w:hAnsi="Arial" w:cs="Arial"/>
          <w:sz w:val="22"/>
          <w:szCs w:val="22"/>
        </w:rPr>
        <w:t>Karly</w:t>
      </w:r>
      <w:proofErr w:type="spellEnd"/>
      <w:r>
        <w:rPr>
          <w:rFonts w:ascii="Arial" w:hAnsi="Arial" w:cs="Arial"/>
          <w:sz w:val="22"/>
          <w:szCs w:val="22"/>
        </w:rPr>
        <w:t xml:space="preserve"> </w:t>
      </w:r>
      <w:r w:rsidR="00E268C3">
        <w:rPr>
          <w:rFonts w:ascii="Arial" w:hAnsi="Arial" w:cs="Arial"/>
          <w:sz w:val="22"/>
          <w:szCs w:val="22"/>
        </w:rPr>
        <w:t>Alexander</w:t>
      </w:r>
      <w:r>
        <w:rPr>
          <w:rFonts w:ascii="Arial" w:hAnsi="Arial" w:cs="Arial"/>
          <w:sz w:val="22"/>
          <w:szCs w:val="22"/>
        </w:rPr>
        <w:t xml:space="preserve">, </w:t>
      </w:r>
      <w:proofErr w:type="spellStart"/>
      <w:r w:rsidR="008948EE">
        <w:rPr>
          <w:rFonts w:ascii="Arial" w:hAnsi="Arial" w:cs="Arial"/>
          <w:sz w:val="22"/>
          <w:szCs w:val="22"/>
        </w:rPr>
        <w:t>Subsite</w:t>
      </w:r>
      <w:proofErr w:type="spellEnd"/>
      <w:r w:rsidR="008948EE">
        <w:rPr>
          <w:rFonts w:ascii="Arial" w:hAnsi="Arial" w:cs="Arial"/>
          <w:sz w:val="22"/>
          <w:szCs w:val="22"/>
        </w:rPr>
        <w:t xml:space="preserve"> El</w:t>
      </w:r>
      <w:r>
        <w:rPr>
          <w:rFonts w:ascii="Arial" w:hAnsi="Arial" w:cs="Arial"/>
          <w:sz w:val="22"/>
          <w:szCs w:val="22"/>
        </w:rPr>
        <w:t>ectronics</w:t>
      </w:r>
      <w:r w:rsidR="00E268C3">
        <w:rPr>
          <w:rFonts w:ascii="Arial" w:hAnsi="Arial" w:cs="Arial"/>
          <w:sz w:val="22"/>
          <w:szCs w:val="22"/>
        </w:rPr>
        <w:t xml:space="preserve"> marketing coordinator</w:t>
      </w:r>
      <w:r>
        <w:rPr>
          <w:rFonts w:ascii="Arial" w:hAnsi="Arial" w:cs="Arial"/>
          <w:sz w:val="22"/>
          <w:szCs w:val="22"/>
        </w:rPr>
        <w:t>.</w:t>
      </w:r>
      <w:r w:rsidR="00F4397A">
        <w:rPr>
          <w:rFonts w:ascii="Arial" w:hAnsi="Arial" w:cs="Arial"/>
          <w:sz w:val="22"/>
          <w:szCs w:val="22"/>
        </w:rPr>
        <w:t xml:space="preserve"> “</w:t>
      </w:r>
      <w:r w:rsidR="005235C0">
        <w:rPr>
          <w:rFonts w:ascii="Arial" w:hAnsi="Arial" w:cs="Arial"/>
          <w:sz w:val="22"/>
          <w:szCs w:val="22"/>
        </w:rPr>
        <w:t>The user-friendly design helps</w:t>
      </w:r>
      <w:r w:rsidR="00726B78">
        <w:rPr>
          <w:rFonts w:ascii="Arial" w:hAnsi="Arial" w:cs="Arial"/>
          <w:sz w:val="22"/>
          <w:szCs w:val="22"/>
        </w:rPr>
        <w:t xml:space="preserve"> c</w:t>
      </w:r>
      <w:r w:rsidR="009D0A22">
        <w:rPr>
          <w:rFonts w:ascii="Arial" w:hAnsi="Arial" w:cs="Arial"/>
          <w:sz w:val="22"/>
          <w:szCs w:val="22"/>
        </w:rPr>
        <w:t>urrent and</w:t>
      </w:r>
      <w:r w:rsidR="00726B78">
        <w:rPr>
          <w:rFonts w:ascii="Arial" w:hAnsi="Arial" w:cs="Arial"/>
          <w:sz w:val="22"/>
          <w:szCs w:val="22"/>
        </w:rPr>
        <w:t xml:space="preserve"> future customers find the information they need quickly and easily.”</w:t>
      </w:r>
    </w:p>
    <w:p w14:paraId="0EBAF645" w14:textId="77777777" w:rsidR="00F4397A" w:rsidRDefault="00F4397A" w:rsidP="004E51CA">
      <w:pPr>
        <w:pStyle w:val="BodyA"/>
        <w:spacing w:line="276" w:lineRule="auto"/>
        <w:contextualSpacing/>
        <w:rPr>
          <w:rFonts w:ascii="Arial" w:hAnsi="Arial" w:cs="Arial"/>
          <w:sz w:val="22"/>
          <w:szCs w:val="22"/>
        </w:rPr>
      </w:pPr>
    </w:p>
    <w:p w14:paraId="34C42386" w14:textId="0C65EA13" w:rsidR="008948EE" w:rsidRPr="008948EE" w:rsidRDefault="00F4397A" w:rsidP="008948EE">
      <w:pPr>
        <w:pStyle w:val="BodyA"/>
        <w:spacing w:line="276" w:lineRule="auto"/>
        <w:contextualSpacing/>
        <w:rPr>
          <w:rFonts w:ascii="Arial" w:hAnsi="Arial" w:cs="Arial"/>
          <w:sz w:val="22"/>
          <w:szCs w:val="22"/>
        </w:rPr>
      </w:pPr>
      <w:r>
        <w:rPr>
          <w:rFonts w:ascii="Arial" w:hAnsi="Arial" w:cs="Arial"/>
          <w:sz w:val="22"/>
          <w:szCs w:val="22"/>
        </w:rPr>
        <w:t xml:space="preserve">In addition to comprehensive information on </w:t>
      </w:r>
      <w:proofErr w:type="spellStart"/>
      <w:r>
        <w:rPr>
          <w:rFonts w:ascii="Arial" w:hAnsi="Arial" w:cs="Arial"/>
          <w:sz w:val="22"/>
          <w:szCs w:val="22"/>
        </w:rPr>
        <w:t>Subsite</w:t>
      </w:r>
      <w:proofErr w:type="spellEnd"/>
      <w:r>
        <w:rPr>
          <w:rFonts w:ascii="Arial" w:hAnsi="Arial" w:cs="Arial"/>
          <w:sz w:val="22"/>
          <w:szCs w:val="22"/>
        </w:rPr>
        <w:t xml:space="preserve"> Underground Awareness</w:t>
      </w:r>
      <w:r w:rsidRPr="00646790">
        <w:rPr>
          <w:rFonts w:ascii="Arial" w:hAnsi="Arial" w:cs="Arial"/>
          <w:sz w:val="22"/>
          <w:szCs w:val="22"/>
          <w:vertAlign w:val="superscript"/>
        </w:rPr>
        <w:t>®</w:t>
      </w:r>
      <w:r>
        <w:rPr>
          <w:rFonts w:ascii="Arial" w:hAnsi="Arial" w:cs="Arial"/>
          <w:sz w:val="22"/>
          <w:szCs w:val="22"/>
        </w:rPr>
        <w:t xml:space="preserve"> products, the </w:t>
      </w:r>
      <w:r w:rsidR="009D0A22">
        <w:rPr>
          <w:rFonts w:ascii="Arial" w:hAnsi="Arial" w:cs="Arial"/>
          <w:sz w:val="22"/>
          <w:szCs w:val="22"/>
        </w:rPr>
        <w:t>new web</w:t>
      </w:r>
      <w:r>
        <w:rPr>
          <w:rFonts w:ascii="Arial" w:hAnsi="Arial" w:cs="Arial"/>
          <w:sz w:val="22"/>
          <w:szCs w:val="22"/>
        </w:rPr>
        <w:t>site offers tutorial videos, literature downloads, safety information, industry links</w:t>
      </w:r>
      <w:r w:rsidR="00C24EB8">
        <w:rPr>
          <w:rFonts w:ascii="Arial" w:hAnsi="Arial" w:cs="Arial"/>
          <w:sz w:val="22"/>
          <w:szCs w:val="22"/>
        </w:rPr>
        <w:t xml:space="preserve"> and more.</w:t>
      </w:r>
      <w:r w:rsidR="008948EE">
        <w:rPr>
          <w:rFonts w:ascii="Arial" w:hAnsi="Arial" w:cs="Arial"/>
          <w:sz w:val="22"/>
          <w:szCs w:val="22"/>
        </w:rPr>
        <w:t xml:space="preserve"> The new site also incorporates the company’s newest product line, utility inspection systems, previously sold under another name. </w:t>
      </w:r>
      <w:proofErr w:type="spellStart"/>
      <w:r w:rsidR="008948EE">
        <w:rPr>
          <w:rFonts w:ascii="Arial" w:hAnsi="Arial" w:cs="Arial"/>
          <w:sz w:val="22"/>
          <w:szCs w:val="22"/>
        </w:rPr>
        <w:t>Subsite’s</w:t>
      </w:r>
      <w:proofErr w:type="spellEnd"/>
      <w:r w:rsidR="008948EE" w:rsidRPr="008948EE">
        <w:rPr>
          <w:rFonts w:ascii="Arial" w:hAnsi="Arial" w:cs="Arial"/>
          <w:sz w:val="22"/>
          <w:szCs w:val="22"/>
        </w:rPr>
        <w:t xml:space="preserve"> inspection technologies are ideal for pipelines too small to allow man entry, including water and wastewater collection and conveyance systems. Solutions include CCTV, sonar profiling, 3-D</w:t>
      </w:r>
      <w:r w:rsidR="008948EE">
        <w:rPr>
          <w:rFonts w:ascii="Arial" w:hAnsi="Arial" w:cs="Arial"/>
          <w:sz w:val="22"/>
          <w:szCs w:val="22"/>
        </w:rPr>
        <w:t>, and point cloud data capture.</w:t>
      </w:r>
    </w:p>
    <w:p w14:paraId="3A1FE841" w14:textId="77777777" w:rsidR="00C24EB8" w:rsidRDefault="00C24EB8" w:rsidP="004E51CA">
      <w:pPr>
        <w:pStyle w:val="BodyA"/>
        <w:spacing w:line="276" w:lineRule="auto"/>
        <w:contextualSpacing/>
        <w:rPr>
          <w:rFonts w:ascii="Arial" w:hAnsi="Arial" w:cs="Arial"/>
          <w:sz w:val="22"/>
          <w:szCs w:val="22"/>
        </w:rPr>
      </w:pPr>
    </w:p>
    <w:p w14:paraId="174E6897" w14:textId="04CBD818" w:rsidR="00C24EB8" w:rsidRDefault="00C24EB8" w:rsidP="004E51CA">
      <w:pPr>
        <w:pStyle w:val="BodyA"/>
        <w:spacing w:line="276" w:lineRule="auto"/>
        <w:contextualSpacing/>
        <w:rPr>
          <w:rFonts w:ascii="Arial" w:hAnsi="Arial" w:cs="Arial"/>
          <w:sz w:val="22"/>
          <w:szCs w:val="22"/>
        </w:rPr>
      </w:pPr>
      <w:r>
        <w:rPr>
          <w:rFonts w:ascii="Arial" w:hAnsi="Arial" w:cs="Arial"/>
          <w:sz w:val="22"/>
          <w:szCs w:val="22"/>
        </w:rPr>
        <w:t xml:space="preserve">“This is a great starting place for those wanting to learn more about the solutions we have to offer,” </w:t>
      </w:r>
      <w:r w:rsidR="00E268C3">
        <w:rPr>
          <w:rFonts w:ascii="Arial" w:hAnsi="Arial" w:cs="Arial"/>
          <w:sz w:val="22"/>
          <w:szCs w:val="22"/>
        </w:rPr>
        <w:t>Alexander</w:t>
      </w:r>
      <w:r>
        <w:rPr>
          <w:rFonts w:ascii="Arial" w:hAnsi="Arial" w:cs="Arial"/>
          <w:sz w:val="22"/>
          <w:szCs w:val="22"/>
        </w:rPr>
        <w:t xml:space="preserve"> said. “</w:t>
      </w:r>
      <w:r w:rsidR="009D0A22">
        <w:rPr>
          <w:rFonts w:ascii="Arial" w:hAnsi="Arial" w:cs="Arial"/>
          <w:sz w:val="22"/>
          <w:szCs w:val="22"/>
        </w:rPr>
        <w:t xml:space="preserve">Of course, our dealer organization is always available with personal insights, demos and more. Look for </w:t>
      </w:r>
      <w:r w:rsidR="007127E5">
        <w:rPr>
          <w:rFonts w:ascii="Arial" w:hAnsi="Arial" w:cs="Arial"/>
          <w:sz w:val="22"/>
          <w:szCs w:val="22"/>
        </w:rPr>
        <w:t>the</w:t>
      </w:r>
      <w:r w:rsidR="009D0A22">
        <w:rPr>
          <w:rFonts w:ascii="Arial" w:hAnsi="Arial" w:cs="Arial"/>
          <w:sz w:val="22"/>
          <w:szCs w:val="22"/>
        </w:rPr>
        <w:t xml:space="preserve"> helpful Find-A-Dealer function </w:t>
      </w:r>
      <w:r w:rsidR="007127E5">
        <w:rPr>
          <w:rFonts w:ascii="Arial" w:hAnsi="Arial" w:cs="Arial"/>
          <w:sz w:val="22"/>
          <w:szCs w:val="22"/>
        </w:rPr>
        <w:t>on the website to get started</w:t>
      </w:r>
      <w:r w:rsidR="009D0A22">
        <w:rPr>
          <w:rFonts w:ascii="Arial" w:hAnsi="Arial" w:cs="Arial"/>
          <w:sz w:val="22"/>
          <w:szCs w:val="22"/>
        </w:rPr>
        <w:t>.”</w:t>
      </w:r>
    </w:p>
    <w:p w14:paraId="6D580697" w14:textId="77777777" w:rsidR="008948EE" w:rsidRDefault="008948EE" w:rsidP="004E51CA">
      <w:pPr>
        <w:pStyle w:val="BodyA"/>
        <w:spacing w:line="276" w:lineRule="auto"/>
        <w:contextualSpacing/>
        <w:rPr>
          <w:rFonts w:ascii="Arial" w:hAnsi="Arial" w:cs="Arial"/>
          <w:sz w:val="22"/>
          <w:szCs w:val="22"/>
        </w:rPr>
      </w:pPr>
    </w:p>
    <w:p w14:paraId="6501BCD9" w14:textId="77777777" w:rsidR="008948EE" w:rsidRDefault="008948EE" w:rsidP="004E51CA">
      <w:pPr>
        <w:pStyle w:val="BodyA"/>
        <w:spacing w:line="276" w:lineRule="auto"/>
        <w:contextualSpacing/>
        <w:rPr>
          <w:rFonts w:ascii="Arial" w:hAnsi="Arial" w:cs="Arial"/>
          <w:sz w:val="22"/>
          <w:szCs w:val="22"/>
        </w:rPr>
      </w:pPr>
    </w:p>
    <w:p w14:paraId="609A673D" w14:textId="77777777" w:rsidR="00675F03" w:rsidRDefault="00675F03" w:rsidP="003A0A5B">
      <w:pPr>
        <w:spacing w:line="240" w:lineRule="auto"/>
        <w:contextualSpacing/>
        <w:rPr>
          <w:rFonts w:ascii="Arial" w:hAnsi="Arial" w:cs="Arial"/>
          <w:sz w:val="20"/>
          <w:szCs w:val="20"/>
        </w:rPr>
      </w:pPr>
    </w:p>
    <w:p w14:paraId="01BFE0E8" w14:textId="77777777" w:rsidR="00824ADB" w:rsidRDefault="00824ADB" w:rsidP="003A0A5B">
      <w:pPr>
        <w:spacing w:line="240" w:lineRule="auto"/>
        <w:contextualSpacing/>
        <w:rPr>
          <w:rFonts w:ascii="Arial" w:hAnsi="Arial" w:cs="Arial"/>
          <w:sz w:val="20"/>
          <w:szCs w:val="20"/>
        </w:rPr>
      </w:pPr>
    </w:p>
    <w:p w14:paraId="3923D788" w14:textId="77777777" w:rsidR="00824ADB" w:rsidRPr="003A0A5B" w:rsidRDefault="00824ADB" w:rsidP="003A0A5B">
      <w:pPr>
        <w:spacing w:line="240" w:lineRule="auto"/>
        <w:contextualSpacing/>
        <w:rPr>
          <w:rFonts w:ascii="Arial" w:hAnsi="Arial" w:cs="Arial"/>
          <w:sz w:val="20"/>
          <w:szCs w:val="20"/>
        </w:rPr>
      </w:pPr>
    </w:p>
    <w:p w14:paraId="52EE72A3" w14:textId="77777777" w:rsidR="00D4218A" w:rsidRPr="00D4218A" w:rsidRDefault="00D4218A" w:rsidP="00D4218A">
      <w:pPr>
        <w:spacing w:line="240" w:lineRule="auto"/>
        <w:contextualSpacing/>
        <w:rPr>
          <w:rFonts w:ascii="Arial" w:hAnsi="Arial" w:cs="Arial"/>
          <w:b/>
          <w:sz w:val="20"/>
          <w:szCs w:val="20"/>
        </w:rPr>
      </w:pPr>
      <w:r w:rsidRPr="00D4218A">
        <w:rPr>
          <w:rFonts w:ascii="Arial" w:hAnsi="Arial" w:cs="Arial"/>
          <w:b/>
          <w:sz w:val="20"/>
          <w:szCs w:val="20"/>
        </w:rPr>
        <w:lastRenderedPageBreak/>
        <w:t>About Subsite</w:t>
      </w:r>
      <w:r w:rsidRPr="00D4218A">
        <w:rPr>
          <w:rFonts w:ascii="Arial" w:hAnsi="Arial" w:cs="Arial"/>
          <w:b/>
          <w:sz w:val="20"/>
          <w:szCs w:val="20"/>
          <w:vertAlign w:val="superscript"/>
        </w:rPr>
        <w:t>®</w:t>
      </w:r>
      <w:r w:rsidRPr="00D4218A">
        <w:rPr>
          <w:rFonts w:ascii="Arial" w:hAnsi="Arial" w:cs="Arial"/>
          <w:b/>
          <w:sz w:val="20"/>
          <w:szCs w:val="20"/>
        </w:rPr>
        <w:t xml:space="preserve"> Electronics</w:t>
      </w:r>
    </w:p>
    <w:p w14:paraId="277E0129" w14:textId="77777777" w:rsidR="00942C9E" w:rsidRPr="00942C9E" w:rsidRDefault="00942C9E" w:rsidP="00942C9E">
      <w:pPr>
        <w:spacing w:line="240" w:lineRule="auto"/>
        <w:contextualSpacing/>
        <w:rPr>
          <w:rFonts w:ascii="Arial" w:hAnsi="Arial" w:cs="Arial"/>
          <w:sz w:val="20"/>
          <w:szCs w:val="20"/>
        </w:rPr>
      </w:pPr>
      <w:proofErr w:type="spellStart"/>
      <w:r w:rsidRPr="00942C9E">
        <w:rPr>
          <w:rFonts w:ascii="Arial" w:hAnsi="Arial" w:cs="Arial"/>
          <w:sz w:val="20"/>
          <w:szCs w:val="20"/>
        </w:rPr>
        <w:t>Subsite</w:t>
      </w:r>
      <w:proofErr w:type="spellEnd"/>
      <w:r w:rsidRPr="00942C9E">
        <w:rPr>
          <w:rFonts w:ascii="Arial" w:hAnsi="Arial" w:cs="Arial"/>
          <w:sz w:val="20"/>
          <w:szCs w:val="20"/>
          <w:vertAlign w:val="superscript"/>
        </w:rPr>
        <w:t xml:space="preserve">® </w:t>
      </w:r>
      <w:r w:rsidRPr="00942C9E">
        <w:rPr>
          <w:rFonts w:ascii="Arial" w:hAnsi="Arial" w:cs="Arial"/>
          <w:sz w:val="20"/>
          <w:szCs w:val="20"/>
        </w:rPr>
        <w:t xml:space="preserve">Electronics, a Charles Machine Works Company, is committed to providing underground construction professionals the most comprehensive suite of electronic products in the industry, including utility locators, Horizontal Directional Drilling (HDD) guidance equipment, utility inspection systems, and equipment machine controls. By utilizing innovative technologies, extensive market feedback and outstanding customer support, </w:t>
      </w:r>
      <w:proofErr w:type="spellStart"/>
      <w:r w:rsidRPr="00942C9E">
        <w:rPr>
          <w:rFonts w:ascii="Arial" w:hAnsi="Arial" w:cs="Arial"/>
          <w:sz w:val="20"/>
          <w:szCs w:val="20"/>
        </w:rPr>
        <w:t>Subsite</w:t>
      </w:r>
      <w:proofErr w:type="spellEnd"/>
      <w:r w:rsidRPr="00942C9E">
        <w:rPr>
          <w:rFonts w:ascii="Arial" w:hAnsi="Arial" w:cs="Arial"/>
          <w:sz w:val="20"/>
          <w:szCs w:val="20"/>
        </w:rPr>
        <w:t xml:space="preserve"> has established itself as the premier source of electronic technology to support the installation, maintenance and inspection of underground pipe and cable. For more information, visit </w:t>
      </w:r>
      <w:hyperlink r:id="rId17" w:history="1">
        <w:r w:rsidRPr="00942C9E">
          <w:rPr>
            <w:rStyle w:val="Hyperlink"/>
            <w:rFonts w:ascii="Arial" w:hAnsi="Arial" w:cs="Arial"/>
            <w:sz w:val="20"/>
            <w:szCs w:val="20"/>
          </w:rPr>
          <w:t>subsite.com</w:t>
        </w:r>
      </w:hyperlink>
      <w:r w:rsidRPr="00942C9E">
        <w:rPr>
          <w:rFonts w:ascii="Arial" w:hAnsi="Arial" w:cs="Arial"/>
          <w:sz w:val="20"/>
          <w:szCs w:val="20"/>
        </w:rPr>
        <w:t>.</w:t>
      </w:r>
    </w:p>
    <w:p w14:paraId="49A9F54D" w14:textId="77777777" w:rsidR="00D80723" w:rsidRPr="00D4218A" w:rsidRDefault="00D80723" w:rsidP="00D4218A">
      <w:pPr>
        <w:spacing w:line="240" w:lineRule="auto"/>
        <w:contextualSpacing/>
        <w:rPr>
          <w:rFonts w:ascii="Arial" w:hAnsi="Arial" w:cs="Arial"/>
          <w:sz w:val="20"/>
          <w:szCs w:val="20"/>
        </w:rPr>
      </w:pPr>
    </w:p>
    <w:p w14:paraId="40A1F970" w14:textId="77777777" w:rsidR="00D4218A" w:rsidRPr="00D4218A" w:rsidRDefault="00D4218A" w:rsidP="00D4218A">
      <w:pPr>
        <w:spacing w:line="240" w:lineRule="auto"/>
        <w:contextualSpacing/>
        <w:rPr>
          <w:rFonts w:ascii="Arial" w:eastAsia="Calibri" w:hAnsi="Arial" w:cs="Arial"/>
          <w:b/>
          <w:bCs/>
          <w:sz w:val="20"/>
          <w:szCs w:val="20"/>
        </w:rPr>
      </w:pPr>
      <w:r w:rsidRPr="00D4218A">
        <w:rPr>
          <w:rFonts w:ascii="Arial" w:eastAsia="Calibri" w:hAnsi="Arial" w:cs="Arial"/>
          <w:b/>
          <w:bCs/>
          <w:sz w:val="20"/>
          <w:szCs w:val="20"/>
        </w:rPr>
        <w:t xml:space="preserve">About Charles Machine Works </w:t>
      </w:r>
    </w:p>
    <w:p w14:paraId="72AC023D" w14:textId="5609049D" w:rsidR="00942C9E" w:rsidRPr="00942C9E" w:rsidRDefault="00942C9E" w:rsidP="00942C9E">
      <w:pPr>
        <w:spacing w:before="100" w:beforeAutospacing="1" w:after="0" w:line="240" w:lineRule="auto"/>
        <w:contextualSpacing/>
        <w:rPr>
          <w:rFonts w:ascii="Arial" w:eastAsia="Calibri" w:hAnsi="Arial" w:cs="Arial"/>
          <w:sz w:val="20"/>
          <w:szCs w:val="20"/>
        </w:rPr>
      </w:pPr>
      <w:r w:rsidRPr="00942C9E">
        <w:rPr>
          <w:rFonts w:ascii="Arial" w:eastAsia="Calibri" w:hAnsi="Arial" w:cs="Arial"/>
          <w:sz w:val="20"/>
          <w:szCs w:val="20"/>
        </w:rPr>
        <w:t>Charles Machine Works is The Underground Authority – a Family of Companies delivering the most advanced equipment and solutions for underground construction and service in the world today. Our Family includes Ditch Witch</w:t>
      </w:r>
      <w:r w:rsidRPr="00942C9E">
        <w:rPr>
          <w:rFonts w:ascii="Arial" w:eastAsia="Calibri" w:hAnsi="Arial" w:cs="Arial"/>
          <w:sz w:val="20"/>
          <w:szCs w:val="20"/>
          <w:vertAlign w:val="superscript"/>
        </w:rPr>
        <w:t>®</w:t>
      </w:r>
      <w:r w:rsidRPr="00942C9E">
        <w:rPr>
          <w:rFonts w:ascii="Arial" w:eastAsia="Calibri" w:hAnsi="Arial" w:cs="Arial"/>
          <w:sz w:val="20"/>
          <w:szCs w:val="20"/>
        </w:rPr>
        <w:t xml:space="preserve">, </w:t>
      </w:r>
      <w:proofErr w:type="spellStart"/>
      <w:r w:rsidRPr="00942C9E">
        <w:rPr>
          <w:rFonts w:ascii="Arial" w:eastAsia="Calibri" w:hAnsi="Arial" w:cs="Arial"/>
          <w:sz w:val="20"/>
          <w:szCs w:val="20"/>
        </w:rPr>
        <w:t>Subsite</w:t>
      </w:r>
      <w:proofErr w:type="spellEnd"/>
      <w:r w:rsidRPr="00942C9E">
        <w:rPr>
          <w:rFonts w:ascii="Arial" w:eastAsia="Calibri" w:hAnsi="Arial" w:cs="Arial"/>
          <w:sz w:val="20"/>
          <w:szCs w:val="20"/>
          <w:vertAlign w:val="superscript"/>
        </w:rPr>
        <w:t>®</w:t>
      </w:r>
      <w:r w:rsidRPr="00942C9E">
        <w:rPr>
          <w:rFonts w:ascii="Arial" w:eastAsia="Calibri" w:hAnsi="Arial" w:cs="Arial"/>
          <w:sz w:val="20"/>
          <w:szCs w:val="20"/>
        </w:rPr>
        <w:t xml:space="preserve"> Electronics, </w:t>
      </w:r>
      <w:proofErr w:type="spellStart"/>
      <w:r w:rsidRPr="00942C9E">
        <w:rPr>
          <w:rFonts w:ascii="Arial" w:eastAsia="Calibri" w:hAnsi="Arial" w:cs="Arial"/>
          <w:sz w:val="20"/>
          <w:szCs w:val="20"/>
        </w:rPr>
        <w:t>HammerHead</w:t>
      </w:r>
      <w:proofErr w:type="spellEnd"/>
      <w:r w:rsidRPr="00942C9E">
        <w:rPr>
          <w:rFonts w:ascii="Arial" w:eastAsia="Calibri" w:hAnsi="Arial" w:cs="Arial"/>
          <w:sz w:val="20"/>
          <w:szCs w:val="20"/>
          <w:vertAlign w:val="superscript"/>
        </w:rPr>
        <w:t>®</w:t>
      </w:r>
      <w:r w:rsidRPr="00942C9E">
        <w:rPr>
          <w:rFonts w:ascii="Arial" w:eastAsia="Calibri" w:hAnsi="Arial" w:cs="Arial"/>
          <w:sz w:val="20"/>
          <w:szCs w:val="20"/>
        </w:rPr>
        <w:t>, American Augers</w:t>
      </w:r>
      <w:r w:rsidRPr="00942C9E">
        <w:rPr>
          <w:rFonts w:ascii="Arial" w:eastAsia="Calibri" w:hAnsi="Arial" w:cs="Arial"/>
          <w:sz w:val="20"/>
          <w:szCs w:val="20"/>
          <w:vertAlign w:val="superscript"/>
        </w:rPr>
        <w:t>®</w:t>
      </w:r>
      <w:r w:rsidRPr="00942C9E">
        <w:rPr>
          <w:rFonts w:ascii="Arial" w:eastAsia="Calibri" w:hAnsi="Arial" w:cs="Arial"/>
          <w:sz w:val="20"/>
          <w:szCs w:val="20"/>
        </w:rPr>
        <w:t xml:space="preserve">, </w:t>
      </w:r>
      <w:proofErr w:type="spellStart"/>
      <w:r w:rsidRPr="00942C9E">
        <w:rPr>
          <w:rFonts w:ascii="Arial" w:eastAsia="Calibri" w:hAnsi="Arial" w:cs="Arial"/>
          <w:sz w:val="20"/>
          <w:szCs w:val="20"/>
        </w:rPr>
        <w:t>Trencor</w:t>
      </w:r>
      <w:proofErr w:type="spellEnd"/>
      <w:r w:rsidRPr="00942C9E">
        <w:rPr>
          <w:rFonts w:ascii="Arial" w:eastAsia="Calibri" w:hAnsi="Arial" w:cs="Arial"/>
          <w:sz w:val="20"/>
          <w:szCs w:val="20"/>
          <w:vertAlign w:val="superscript"/>
        </w:rPr>
        <w:t>®</w:t>
      </w:r>
      <w:r w:rsidRPr="00942C9E">
        <w:rPr>
          <w:rFonts w:ascii="Arial" w:eastAsia="Calibri" w:hAnsi="Arial" w:cs="Arial"/>
          <w:sz w:val="20"/>
          <w:szCs w:val="20"/>
        </w:rPr>
        <w:t>, DW/TXS</w:t>
      </w:r>
      <w:r w:rsidRPr="00942C9E">
        <w:rPr>
          <w:rFonts w:ascii="Arial" w:eastAsia="Calibri" w:hAnsi="Arial" w:cs="Arial"/>
          <w:sz w:val="20"/>
          <w:szCs w:val="20"/>
          <w:vertAlign w:val="superscript"/>
        </w:rPr>
        <w:t>®</w:t>
      </w:r>
      <w:r w:rsidRPr="00942C9E">
        <w:rPr>
          <w:rFonts w:ascii="Arial" w:eastAsia="Calibri" w:hAnsi="Arial" w:cs="Arial"/>
          <w:sz w:val="20"/>
          <w:szCs w:val="20"/>
        </w:rPr>
        <w:t>, Radius</w:t>
      </w:r>
      <w:r w:rsidRPr="00942C9E">
        <w:rPr>
          <w:rFonts w:ascii="Arial" w:eastAsia="Calibri" w:hAnsi="Arial" w:cs="Arial"/>
          <w:sz w:val="20"/>
          <w:szCs w:val="20"/>
          <w:vertAlign w:val="superscript"/>
        </w:rPr>
        <w:t>®</w:t>
      </w:r>
      <w:r w:rsidRPr="00942C9E">
        <w:rPr>
          <w:rFonts w:ascii="Arial" w:eastAsia="Calibri" w:hAnsi="Arial" w:cs="Arial"/>
          <w:sz w:val="20"/>
          <w:szCs w:val="20"/>
        </w:rPr>
        <w:t xml:space="preserve"> HDD and MTI</w:t>
      </w:r>
      <w:r w:rsidRPr="00942C9E">
        <w:rPr>
          <w:rFonts w:ascii="Arial" w:eastAsia="Calibri" w:hAnsi="Arial" w:cs="Arial"/>
          <w:sz w:val="20"/>
          <w:szCs w:val="20"/>
          <w:vertAlign w:val="superscript"/>
        </w:rPr>
        <w:t>®</w:t>
      </w:r>
      <w:r w:rsidRPr="00942C9E">
        <w:rPr>
          <w:rFonts w:ascii="Arial" w:eastAsia="Calibri" w:hAnsi="Arial" w:cs="Arial"/>
          <w:sz w:val="20"/>
          <w:szCs w:val="20"/>
        </w:rPr>
        <w:t xml:space="preserve"> Equipment. Together, the Charles Machine Works Family of Companies offers the most complete line</w:t>
      </w:r>
      <w:r w:rsidR="008C56AD">
        <w:rPr>
          <w:rFonts w:ascii="Arial" w:eastAsia="Calibri" w:hAnsi="Arial" w:cs="Arial"/>
          <w:sz w:val="20"/>
          <w:szCs w:val="20"/>
        </w:rPr>
        <w:t xml:space="preserve"> of solutions for the full life </w:t>
      </w:r>
      <w:r w:rsidRPr="00942C9E">
        <w:rPr>
          <w:rFonts w:ascii="Arial" w:eastAsia="Calibri" w:hAnsi="Arial" w:cs="Arial"/>
          <w:sz w:val="20"/>
          <w:szCs w:val="20"/>
        </w:rPr>
        <w:t xml:space="preserve">cycle of underground pipe and cable. For more information visit </w:t>
      </w:r>
      <w:hyperlink r:id="rId18" w:history="1">
        <w:proofErr w:type="spellStart"/>
        <w:r w:rsidRPr="008C56AD">
          <w:rPr>
            <w:rStyle w:val="Hyperlink"/>
            <w:rFonts w:ascii="Arial" w:eastAsia="Calibri" w:hAnsi="Arial" w:cs="Arial"/>
            <w:sz w:val="20"/>
            <w:szCs w:val="20"/>
          </w:rPr>
          <w:t>charlesmachine.works</w:t>
        </w:r>
        <w:proofErr w:type="spellEnd"/>
      </w:hyperlink>
      <w:r w:rsidRPr="00942C9E">
        <w:rPr>
          <w:rFonts w:ascii="Arial" w:eastAsia="Calibri" w:hAnsi="Arial" w:cs="Arial"/>
          <w:sz w:val="20"/>
          <w:szCs w:val="20"/>
        </w:rPr>
        <w:t xml:space="preserve">. </w:t>
      </w:r>
    </w:p>
    <w:p w14:paraId="73B66173" w14:textId="77777777" w:rsidR="003213EF" w:rsidRDefault="003213EF" w:rsidP="001F6B8C">
      <w:pPr>
        <w:spacing w:before="100" w:beforeAutospacing="1" w:after="0" w:line="240" w:lineRule="auto"/>
        <w:contextualSpacing/>
        <w:rPr>
          <w:rFonts w:ascii="Arial" w:eastAsia="Calibri" w:hAnsi="Arial" w:cs="Arial"/>
          <w:sz w:val="20"/>
          <w:szCs w:val="20"/>
        </w:rPr>
      </w:pPr>
    </w:p>
    <w:p w14:paraId="36C560A1" w14:textId="77777777" w:rsidR="003213EF" w:rsidRDefault="003213EF" w:rsidP="00A87916">
      <w:pPr>
        <w:pStyle w:val="NormalWeb"/>
        <w:shd w:val="clear" w:color="auto" w:fill="FFFFFF"/>
        <w:spacing w:before="0" w:beforeAutospacing="0" w:after="0" w:afterAutospacing="0"/>
        <w:rPr>
          <w:rFonts w:ascii="Arial" w:hAnsi="Arial" w:cs="Arial"/>
          <w:color w:val="000000"/>
          <w:sz w:val="14"/>
          <w:szCs w:val="18"/>
        </w:rPr>
      </w:pPr>
      <w:r w:rsidRPr="00BC5178">
        <w:rPr>
          <w:rFonts w:ascii="Arial" w:hAnsi="Arial" w:cs="Arial"/>
          <w:color w:val="000000"/>
          <w:sz w:val="14"/>
          <w:szCs w:val="18"/>
        </w:rPr>
        <w:t xml:space="preserve">American Augers, Ditch Witch, DW/TXS, </w:t>
      </w:r>
      <w:proofErr w:type="spellStart"/>
      <w:r w:rsidRPr="00BC5178">
        <w:rPr>
          <w:rFonts w:ascii="Arial" w:hAnsi="Arial" w:cs="Arial"/>
          <w:color w:val="000000"/>
          <w:sz w:val="14"/>
          <w:szCs w:val="18"/>
        </w:rPr>
        <w:t>HammerHead</w:t>
      </w:r>
      <w:proofErr w:type="spellEnd"/>
      <w:r w:rsidRPr="00BC5178">
        <w:rPr>
          <w:rFonts w:ascii="Arial" w:hAnsi="Arial" w:cs="Arial"/>
          <w:color w:val="000000"/>
          <w:sz w:val="14"/>
          <w:szCs w:val="18"/>
        </w:rPr>
        <w:t xml:space="preserve">, MTI, Radius, Subsite and </w:t>
      </w:r>
      <w:proofErr w:type="spellStart"/>
      <w:r w:rsidRPr="00BC5178">
        <w:rPr>
          <w:rFonts w:ascii="Arial" w:hAnsi="Arial" w:cs="Arial"/>
          <w:color w:val="000000"/>
          <w:sz w:val="14"/>
          <w:szCs w:val="18"/>
        </w:rPr>
        <w:t>Trencor</w:t>
      </w:r>
      <w:proofErr w:type="spellEnd"/>
      <w:r w:rsidRPr="00BC5178">
        <w:rPr>
          <w:rFonts w:ascii="Arial" w:hAnsi="Arial" w:cs="Arial"/>
          <w:color w:val="000000"/>
          <w:sz w:val="14"/>
          <w:szCs w:val="18"/>
        </w:rPr>
        <w:t xml:space="preserve"> are trademarks of The Charles Machine Works Inc.</w:t>
      </w:r>
    </w:p>
    <w:p w14:paraId="54691860" w14:textId="77777777" w:rsidR="00EA6B04" w:rsidRDefault="00EA6B04" w:rsidP="00A87916">
      <w:pPr>
        <w:pStyle w:val="NormalWeb"/>
        <w:shd w:val="clear" w:color="auto" w:fill="FFFFFF"/>
        <w:spacing w:before="0" w:beforeAutospacing="0" w:after="0" w:afterAutospacing="0"/>
        <w:rPr>
          <w:rFonts w:ascii="Arial" w:hAnsi="Arial" w:cs="Arial"/>
          <w:color w:val="000000"/>
          <w:sz w:val="14"/>
          <w:szCs w:val="18"/>
        </w:rPr>
      </w:pPr>
    </w:p>
    <w:p w14:paraId="5ED90F89" w14:textId="77777777" w:rsidR="00EA6B04" w:rsidRDefault="00EA6B04" w:rsidP="00A87916">
      <w:pPr>
        <w:pStyle w:val="NormalWeb"/>
        <w:shd w:val="clear" w:color="auto" w:fill="FFFFFF"/>
        <w:spacing w:before="0" w:beforeAutospacing="0" w:after="0" w:afterAutospacing="0"/>
        <w:rPr>
          <w:rFonts w:ascii="Arial" w:hAnsi="Arial" w:cs="Arial"/>
          <w:color w:val="000000"/>
          <w:sz w:val="14"/>
          <w:szCs w:val="18"/>
        </w:rPr>
      </w:pPr>
    </w:p>
    <w:p w14:paraId="4835F3DA" w14:textId="77777777" w:rsidR="00EA6B04" w:rsidRDefault="00EA6B04" w:rsidP="00A87916">
      <w:pPr>
        <w:pStyle w:val="NormalWeb"/>
        <w:shd w:val="clear" w:color="auto" w:fill="FFFFFF"/>
        <w:spacing w:before="0" w:beforeAutospacing="0" w:after="0" w:afterAutospacing="0"/>
        <w:rPr>
          <w:rFonts w:ascii="Arial" w:hAnsi="Arial" w:cs="Arial"/>
          <w:color w:val="000000"/>
          <w:sz w:val="14"/>
          <w:szCs w:val="18"/>
        </w:rPr>
      </w:pPr>
    </w:p>
    <w:p w14:paraId="58D8E06A" w14:textId="77777777" w:rsidR="00EA6B04" w:rsidRPr="00EA6B04" w:rsidRDefault="00EA6B04" w:rsidP="00A87916">
      <w:pPr>
        <w:pStyle w:val="NormalWeb"/>
        <w:shd w:val="clear" w:color="auto" w:fill="FFFFFF"/>
        <w:spacing w:before="0" w:beforeAutospacing="0" w:after="0" w:afterAutospacing="0"/>
        <w:rPr>
          <w:rFonts w:ascii="Arial" w:hAnsi="Arial" w:cs="Arial"/>
          <w:color w:val="000000"/>
          <w:sz w:val="22"/>
          <w:szCs w:val="22"/>
        </w:rPr>
      </w:pPr>
    </w:p>
    <w:p w14:paraId="132623C5" w14:textId="77777777" w:rsidR="00EA6B04" w:rsidRPr="00EA6B04" w:rsidRDefault="00EA6B04" w:rsidP="00A87916">
      <w:pPr>
        <w:pStyle w:val="NormalWeb"/>
        <w:shd w:val="clear" w:color="auto" w:fill="FFFFFF"/>
        <w:spacing w:before="0" w:beforeAutospacing="0" w:after="0" w:afterAutospacing="0"/>
        <w:rPr>
          <w:rFonts w:ascii="Arial" w:hAnsi="Arial" w:cs="Arial"/>
          <w:color w:val="000000"/>
          <w:sz w:val="22"/>
          <w:szCs w:val="22"/>
        </w:rPr>
      </w:pPr>
    </w:p>
    <w:p w14:paraId="3936E734" w14:textId="77777777" w:rsidR="00EA6B04" w:rsidRPr="00EA6B04" w:rsidRDefault="00EA6B04" w:rsidP="00A87916">
      <w:pPr>
        <w:pStyle w:val="NormalWeb"/>
        <w:shd w:val="clear" w:color="auto" w:fill="FFFFFF"/>
        <w:spacing w:before="0" w:beforeAutospacing="0" w:after="0" w:afterAutospacing="0"/>
        <w:rPr>
          <w:rFonts w:ascii="Arial" w:hAnsi="Arial" w:cs="Arial"/>
          <w:color w:val="000000"/>
          <w:sz w:val="22"/>
          <w:szCs w:val="22"/>
        </w:rPr>
      </w:pPr>
    </w:p>
    <w:p w14:paraId="0A5076EF" w14:textId="77777777" w:rsidR="00EA6B04" w:rsidRPr="00EA6B04" w:rsidRDefault="00EA6B04" w:rsidP="00A87916">
      <w:pPr>
        <w:pStyle w:val="NormalWeb"/>
        <w:shd w:val="clear" w:color="auto" w:fill="FFFFFF"/>
        <w:spacing w:before="0" w:beforeAutospacing="0" w:after="0" w:afterAutospacing="0"/>
        <w:rPr>
          <w:rFonts w:ascii="Arial" w:hAnsi="Arial" w:cs="Arial"/>
          <w:color w:val="000000"/>
          <w:sz w:val="22"/>
          <w:szCs w:val="22"/>
        </w:rPr>
      </w:pPr>
      <w:bookmarkStart w:id="0" w:name="_GoBack"/>
      <w:bookmarkEnd w:id="0"/>
    </w:p>
    <w:p w14:paraId="19E90C38" w14:textId="403AEEBE" w:rsidR="00EA6B04" w:rsidRPr="00EA6B04" w:rsidRDefault="00EA6B04" w:rsidP="00EA6B04">
      <w:pPr>
        <w:pStyle w:val="NormalWeb"/>
        <w:shd w:val="clear" w:color="auto" w:fill="FFFFFF"/>
        <w:spacing w:before="0" w:beforeAutospacing="0" w:after="0" w:afterAutospacing="0"/>
        <w:rPr>
          <w:rFonts w:ascii="Arial" w:hAnsi="Arial" w:cs="Arial"/>
          <w:color w:val="000000"/>
          <w:sz w:val="22"/>
          <w:szCs w:val="22"/>
        </w:rPr>
      </w:pPr>
    </w:p>
    <w:sectPr w:rsidR="00EA6B04" w:rsidRPr="00EA6B04" w:rsidSect="0089528F">
      <w:headerReference w:type="default" r:id="rId19"/>
      <w:footerReference w:type="default" r:id="rId20"/>
      <w:headerReference w:type="first" r:id="rId21"/>
      <w:footerReference w:type="first" r:id="rId22"/>
      <w:pgSz w:w="12240" w:h="15840" w:code="1"/>
      <w:pgMar w:top="1440" w:right="1440" w:bottom="1440" w:left="1440" w:header="288" w:footer="288"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0E0786" w14:textId="77777777" w:rsidR="00CF14DF" w:rsidRDefault="00CF14DF" w:rsidP="00225A31">
      <w:pPr>
        <w:spacing w:after="0" w:line="240" w:lineRule="auto"/>
      </w:pPr>
      <w:r>
        <w:separator/>
      </w:r>
    </w:p>
  </w:endnote>
  <w:endnote w:type="continuationSeparator" w:id="0">
    <w:p w14:paraId="243B874C" w14:textId="77777777" w:rsidR="00CF14DF" w:rsidRDefault="00CF14DF" w:rsidP="00225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ヒラギノ角ゴ Pro W3">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3"/>
      <w:gridCol w:w="3102"/>
      <w:gridCol w:w="3115"/>
    </w:tblGrid>
    <w:tr w:rsidR="00CF14DF" w14:paraId="0C742229" w14:textId="77777777" w:rsidTr="005417FA">
      <w:tc>
        <w:tcPr>
          <w:tcW w:w="3143" w:type="dxa"/>
        </w:tcPr>
        <w:p w14:paraId="211639B7" w14:textId="77777777" w:rsidR="00CF14DF" w:rsidRDefault="00CF14DF" w:rsidP="00115EA8">
          <w:pPr>
            <w:pStyle w:val="Footer"/>
          </w:pPr>
        </w:p>
      </w:tc>
      <w:tc>
        <w:tcPr>
          <w:tcW w:w="3102" w:type="dxa"/>
        </w:tcPr>
        <w:p w14:paraId="6CB0EDAE" w14:textId="77777777" w:rsidR="00CF14DF" w:rsidRDefault="00CF14DF" w:rsidP="00225A31">
          <w:pPr>
            <w:pStyle w:val="Footer"/>
            <w:jc w:val="center"/>
          </w:pPr>
        </w:p>
      </w:tc>
      <w:tc>
        <w:tcPr>
          <w:tcW w:w="3115" w:type="dxa"/>
        </w:tcPr>
        <w:p w14:paraId="5A9B21FF" w14:textId="77777777" w:rsidR="00CF14DF" w:rsidRPr="005B1820" w:rsidRDefault="00CF14DF" w:rsidP="00225A31">
          <w:pPr>
            <w:pStyle w:val="Footer"/>
            <w:jc w:val="right"/>
            <w:rPr>
              <w:rFonts w:ascii="Arial" w:hAnsi="Arial" w:cs="Arial"/>
              <w:sz w:val="16"/>
              <w:szCs w:val="16"/>
            </w:rPr>
          </w:pPr>
          <w:r w:rsidRPr="005B1820">
            <w:rPr>
              <w:rFonts w:ascii="Arial" w:hAnsi="Arial" w:cs="Arial"/>
              <w:color w:val="808080" w:themeColor="background1" w:themeShade="80"/>
              <w:sz w:val="16"/>
              <w:szCs w:val="16"/>
            </w:rPr>
            <w:t xml:space="preserve">Page </w:t>
          </w:r>
          <w:r w:rsidRPr="005B1820">
            <w:rPr>
              <w:rFonts w:ascii="Arial" w:hAnsi="Arial" w:cs="Arial"/>
              <w:color w:val="808080" w:themeColor="background1" w:themeShade="80"/>
              <w:sz w:val="16"/>
              <w:szCs w:val="16"/>
            </w:rPr>
            <w:fldChar w:fldCharType="begin"/>
          </w:r>
          <w:r w:rsidRPr="005B1820">
            <w:rPr>
              <w:rFonts w:ascii="Arial" w:hAnsi="Arial" w:cs="Arial"/>
              <w:color w:val="808080" w:themeColor="background1" w:themeShade="80"/>
              <w:sz w:val="16"/>
              <w:szCs w:val="16"/>
            </w:rPr>
            <w:instrText xml:space="preserve"> PAGE  \* Arabic  \* MERGEFORMAT </w:instrText>
          </w:r>
          <w:r w:rsidRPr="005B1820">
            <w:rPr>
              <w:rFonts w:ascii="Arial" w:hAnsi="Arial" w:cs="Arial"/>
              <w:color w:val="808080" w:themeColor="background1" w:themeShade="80"/>
              <w:sz w:val="16"/>
              <w:szCs w:val="16"/>
            </w:rPr>
            <w:fldChar w:fldCharType="separate"/>
          </w:r>
          <w:r w:rsidR="000B6847">
            <w:rPr>
              <w:rFonts w:ascii="Arial" w:hAnsi="Arial" w:cs="Arial"/>
              <w:noProof/>
              <w:color w:val="808080" w:themeColor="background1" w:themeShade="80"/>
              <w:sz w:val="16"/>
              <w:szCs w:val="16"/>
            </w:rPr>
            <w:t>2</w:t>
          </w:r>
          <w:r w:rsidRPr="005B1820">
            <w:rPr>
              <w:rFonts w:ascii="Arial" w:hAnsi="Arial" w:cs="Arial"/>
              <w:color w:val="808080" w:themeColor="background1" w:themeShade="80"/>
              <w:sz w:val="16"/>
              <w:szCs w:val="16"/>
            </w:rPr>
            <w:fldChar w:fldCharType="end"/>
          </w:r>
          <w:r w:rsidRPr="005B1820">
            <w:rPr>
              <w:rFonts w:ascii="Arial" w:hAnsi="Arial" w:cs="Arial"/>
              <w:color w:val="808080" w:themeColor="background1" w:themeShade="80"/>
              <w:sz w:val="16"/>
              <w:szCs w:val="16"/>
            </w:rPr>
            <w:t xml:space="preserve"> of </w:t>
          </w:r>
          <w:r w:rsidRPr="005B1820">
            <w:rPr>
              <w:rFonts w:ascii="Arial" w:hAnsi="Arial" w:cs="Arial"/>
              <w:color w:val="808080" w:themeColor="background1" w:themeShade="80"/>
              <w:sz w:val="16"/>
              <w:szCs w:val="16"/>
            </w:rPr>
            <w:fldChar w:fldCharType="begin"/>
          </w:r>
          <w:r w:rsidRPr="005B1820">
            <w:rPr>
              <w:rFonts w:ascii="Arial" w:hAnsi="Arial" w:cs="Arial"/>
              <w:color w:val="808080" w:themeColor="background1" w:themeShade="80"/>
              <w:sz w:val="16"/>
              <w:szCs w:val="16"/>
            </w:rPr>
            <w:instrText xml:space="preserve"> NUMPAGES  \* Arabic  \* MERGEFORMAT </w:instrText>
          </w:r>
          <w:r w:rsidRPr="005B1820">
            <w:rPr>
              <w:rFonts w:ascii="Arial" w:hAnsi="Arial" w:cs="Arial"/>
              <w:color w:val="808080" w:themeColor="background1" w:themeShade="80"/>
              <w:sz w:val="16"/>
              <w:szCs w:val="16"/>
            </w:rPr>
            <w:fldChar w:fldCharType="separate"/>
          </w:r>
          <w:r w:rsidR="000B6847">
            <w:rPr>
              <w:rFonts w:ascii="Arial" w:hAnsi="Arial" w:cs="Arial"/>
              <w:noProof/>
              <w:color w:val="808080" w:themeColor="background1" w:themeShade="80"/>
              <w:sz w:val="16"/>
              <w:szCs w:val="16"/>
            </w:rPr>
            <w:t>2</w:t>
          </w:r>
          <w:r w:rsidRPr="005B1820">
            <w:rPr>
              <w:rFonts w:ascii="Arial" w:hAnsi="Arial" w:cs="Arial"/>
              <w:color w:val="808080" w:themeColor="background1" w:themeShade="80"/>
              <w:sz w:val="16"/>
              <w:szCs w:val="16"/>
            </w:rPr>
            <w:fldChar w:fldCharType="end"/>
          </w:r>
        </w:p>
      </w:tc>
    </w:tr>
  </w:tbl>
  <w:p w14:paraId="5E4F2F4C" w14:textId="77777777" w:rsidR="00CF14DF" w:rsidRDefault="00CF14DF" w:rsidP="00225A3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F7263" w14:textId="77777777" w:rsidR="00CF14DF" w:rsidRPr="0055383B" w:rsidRDefault="00CF14DF" w:rsidP="0075067E">
    <w:pPr>
      <w:pStyle w:val="Footer"/>
      <w:jc w:val="right"/>
      <w:rPr>
        <w:sz w:val="16"/>
        <w:szCs w:val="16"/>
      </w:rPr>
    </w:pPr>
    <w:r w:rsidRPr="0055383B">
      <w:rPr>
        <w:rFonts w:ascii="Arial" w:hAnsi="Arial" w:cs="Arial"/>
        <w:color w:val="BFBFBF" w:themeColor="background1" w:themeShade="BF"/>
        <w:sz w:val="16"/>
        <w:szCs w:val="16"/>
      </w:rPr>
      <w:t>A Charles Machine Works Company</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18D109" w14:textId="77777777" w:rsidR="00CF14DF" w:rsidRDefault="00CF14DF" w:rsidP="00225A31">
      <w:pPr>
        <w:spacing w:after="0" w:line="240" w:lineRule="auto"/>
      </w:pPr>
      <w:r>
        <w:separator/>
      </w:r>
    </w:p>
  </w:footnote>
  <w:footnote w:type="continuationSeparator" w:id="0">
    <w:p w14:paraId="5618B262" w14:textId="77777777" w:rsidR="00CF14DF" w:rsidRDefault="00CF14DF" w:rsidP="00225A3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single" w:sz="12" w:space="0" w:color="A6A6A6" w:themeColor="background1" w:themeShade="A6"/>
        <w:right w:val="none" w:sz="0" w:space="0" w:color="auto"/>
        <w:insideH w:val="none" w:sz="0" w:space="0" w:color="auto"/>
        <w:insideV w:val="none" w:sz="0" w:space="0" w:color="auto"/>
      </w:tblBorders>
      <w:tblLook w:val="04A0" w:firstRow="1" w:lastRow="0" w:firstColumn="1" w:lastColumn="0" w:noHBand="0" w:noVBand="1"/>
    </w:tblPr>
    <w:tblGrid>
      <w:gridCol w:w="9360"/>
    </w:tblGrid>
    <w:tr w:rsidR="00CF14DF" w14:paraId="44137687" w14:textId="77777777" w:rsidTr="00B179A9">
      <w:tc>
        <w:tcPr>
          <w:tcW w:w="9360" w:type="dxa"/>
          <w:tcBorders>
            <w:bottom w:val="nil"/>
          </w:tcBorders>
        </w:tcPr>
        <w:p w14:paraId="2917A453" w14:textId="77777777" w:rsidR="00CF14DF" w:rsidRPr="00225A31" w:rsidRDefault="00CF14DF" w:rsidP="00225A31">
          <w:pPr>
            <w:pStyle w:val="Header"/>
            <w:jc w:val="center"/>
            <w:rPr>
              <w:b/>
              <w:sz w:val="32"/>
              <w:szCs w:val="32"/>
            </w:rPr>
          </w:pPr>
        </w:p>
        <w:p w14:paraId="0B07C4BE" w14:textId="77777777" w:rsidR="00CF14DF" w:rsidRDefault="00CF14DF" w:rsidP="007A6EE2">
          <w:pPr>
            <w:pStyle w:val="Header"/>
            <w:jc w:val="center"/>
          </w:pPr>
          <w:r>
            <w:rPr>
              <w:b/>
              <w:sz w:val="32"/>
              <w:szCs w:val="32"/>
            </w:rPr>
            <w:t xml:space="preserve"> </w:t>
          </w:r>
        </w:p>
      </w:tc>
    </w:tr>
  </w:tbl>
  <w:p w14:paraId="39B6FA27" w14:textId="77777777" w:rsidR="00CF14DF" w:rsidRDefault="00CF14DF">
    <w:pPr>
      <w:pStyle w:val="Header"/>
    </w:pPr>
    <w:r w:rsidRPr="005417FA">
      <w:rPr>
        <w:b/>
        <w:noProof/>
        <w:sz w:val="32"/>
        <w:szCs w:val="32"/>
      </w:rPr>
      <mc:AlternateContent>
        <mc:Choice Requires="wps">
          <w:drawing>
            <wp:anchor distT="0" distB="0" distL="114300" distR="114300" simplePos="0" relativeHeight="251665408" behindDoc="0" locked="1" layoutInCell="1" allowOverlap="1" wp14:anchorId="2F4D2A7F" wp14:editId="3E64209B">
              <wp:simplePos x="0" y="0"/>
              <wp:positionH relativeFrom="page">
                <wp:posOffset>7162800</wp:posOffset>
              </wp:positionH>
              <wp:positionV relativeFrom="page">
                <wp:align>top</wp:align>
              </wp:positionV>
              <wp:extent cx="283210" cy="10039350"/>
              <wp:effectExtent l="0" t="0" r="2540" b="0"/>
              <wp:wrapNone/>
              <wp:docPr id="1"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3210" cy="10039350"/>
                      </a:xfrm>
                      <a:custGeom>
                        <a:avLst/>
                        <a:gdLst>
                          <a:gd name="T0" fmla="+- 0 12690 12690"/>
                          <a:gd name="T1" fmla="*/ T0 w 447"/>
                          <a:gd name="T2" fmla="+- 0 16740 540"/>
                          <a:gd name="T3" fmla="*/ 16740 h 16200"/>
                          <a:gd name="T4" fmla="+- 0 13136 12690"/>
                          <a:gd name="T5" fmla="*/ T4 w 447"/>
                          <a:gd name="T6" fmla="+- 0 16740 540"/>
                          <a:gd name="T7" fmla="*/ 16740 h 16200"/>
                          <a:gd name="T8" fmla="+- 0 13136 12690"/>
                          <a:gd name="T9" fmla="*/ T8 w 447"/>
                          <a:gd name="T10" fmla="+- 0 540 540"/>
                          <a:gd name="T11" fmla="*/ 540 h 16200"/>
                          <a:gd name="T12" fmla="+- 0 12690 12690"/>
                          <a:gd name="T13" fmla="*/ T12 w 447"/>
                          <a:gd name="T14" fmla="+- 0 540 540"/>
                          <a:gd name="T15" fmla="*/ 540 h 16200"/>
                          <a:gd name="T16" fmla="+- 0 12690 12690"/>
                          <a:gd name="T17" fmla="*/ T16 w 447"/>
                          <a:gd name="T18" fmla="+- 0 16740 540"/>
                          <a:gd name="T19" fmla="*/ 16740 h 16200"/>
                        </a:gdLst>
                        <a:ahLst/>
                        <a:cxnLst>
                          <a:cxn ang="0">
                            <a:pos x="T1" y="T3"/>
                          </a:cxn>
                          <a:cxn ang="0">
                            <a:pos x="T5" y="T7"/>
                          </a:cxn>
                          <a:cxn ang="0">
                            <a:pos x="T9" y="T11"/>
                          </a:cxn>
                          <a:cxn ang="0">
                            <a:pos x="T13" y="T15"/>
                          </a:cxn>
                          <a:cxn ang="0">
                            <a:pos x="T17" y="T19"/>
                          </a:cxn>
                        </a:cxnLst>
                        <a:rect l="0" t="0" r="r" b="b"/>
                        <a:pathLst>
                          <a:path w="447" h="16200">
                            <a:moveTo>
                              <a:pt x="0" y="16200"/>
                            </a:moveTo>
                            <a:lnTo>
                              <a:pt x="446" y="16200"/>
                            </a:lnTo>
                            <a:lnTo>
                              <a:pt x="446" y="0"/>
                            </a:lnTo>
                            <a:lnTo>
                              <a:pt x="0" y="0"/>
                            </a:lnTo>
                            <a:lnTo>
                              <a:pt x="0" y="16200"/>
                            </a:lnTo>
                            <a:close/>
                          </a:path>
                        </a:pathLst>
                      </a:custGeom>
                      <a:solidFill>
                        <a:srgbClr val="97CA3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CBB72CE" id="Freeform 44" o:spid="_x0000_s1026" style="position:absolute;margin-left:564pt;margin-top:0;width:22.3pt;height:790.5pt;z-index:251665408;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top" coordsize="447,1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" path="m,16200r446,l446,,,,,16200xe" fillcolor="#97ca3d" stroked="f">
              <v:path arrowok="t" o:connecttype="custom" o:connectlocs="0,10373995;282576,10373995;282576,334645;0,334645;0,10373995" o:connectangles="0,0,0,0,0"/>
              <w10:wrap anchorx="page" anchory="page"/>
              <w10:anchorlock/>
            </v:shap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D46F3" w14:textId="77777777" w:rsidR="00CF14DF" w:rsidRDefault="00CF14DF" w:rsidP="0089528F">
    <w:pPr>
      <w:pStyle w:val="Header"/>
      <w:tabs>
        <w:tab w:val="clear" w:pos="9360"/>
      </w:tabs>
      <w:jc w:val="right"/>
      <w:rPr>
        <w:rFonts w:ascii="Arial" w:hAnsi="Arial" w:cs="Arial"/>
        <w:sz w:val="16"/>
        <w:szCs w:val="16"/>
      </w:rPr>
    </w:pPr>
    <w:r w:rsidRPr="0055383B">
      <w:rPr>
        <w:rFonts w:ascii="Arial" w:hAnsi="Arial" w:cs="Arial"/>
        <w:noProof/>
        <w:sz w:val="16"/>
        <w:szCs w:val="16"/>
      </w:rPr>
      <w:drawing>
        <wp:anchor distT="0" distB="0" distL="114300" distR="114300" simplePos="0" relativeHeight="251674624" behindDoc="0" locked="0" layoutInCell="1" allowOverlap="1" wp14:anchorId="2243A550" wp14:editId="1829C116">
          <wp:simplePos x="0" y="0"/>
          <wp:positionH relativeFrom="page">
            <wp:posOffset>-635</wp:posOffset>
          </wp:positionH>
          <wp:positionV relativeFrom="paragraph">
            <wp:posOffset>84900</wp:posOffset>
          </wp:positionV>
          <wp:extent cx="2731135" cy="1200150"/>
          <wp:effectExtent l="0" t="0" r="0" b="0"/>
          <wp:wrapSquare wrapText="bothSides"/>
          <wp:docPr id="3" name="Picture 3" descr="Y:\DATA\Marketing\Logos\Four Color\2013 Subsite Electronics-H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DATA\Marketing\Logos\Four Color\2013 Subsite Electronics-HR-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31135" cy="1200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279724" w14:textId="77777777" w:rsidR="00CF14DF" w:rsidRDefault="00CF14DF" w:rsidP="0089528F">
    <w:pPr>
      <w:pStyle w:val="Header"/>
      <w:tabs>
        <w:tab w:val="clear" w:pos="9360"/>
      </w:tabs>
      <w:jc w:val="right"/>
      <w:rPr>
        <w:rFonts w:ascii="Arial" w:hAnsi="Arial" w:cs="Arial"/>
        <w:sz w:val="16"/>
        <w:szCs w:val="16"/>
      </w:rPr>
    </w:pPr>
  </w:p>
  <w:p w14:paraId="4FDE2921" w14:textId="77777777" w:rsidR="00CF14DF" w:rsidRDefault="00CF14DF" w:rsidP="0089528F">
    <w:pPr>
      <w:pStyle w:val="Header"/>
      <w:jc w:val="right"/>
      <w:rPr>
        <w:rFonts w:ascii="Arial" w:hAnsi="Arial" w:cs="Arial"/>
        <w:sz w:val="16"/>
        <w:szCs w:val="16"/>
      </w:rPr>
    </w:pPr>
  </w:p>
  <w:p w14:paraId="18DCA3F1" w14:textId="77777777" w:rsidR="00CF14DF" w:rsidRDefault="00CF14DF" w:rsidP="0089528F">
    <w:pPr>
      <w:pStyle w:val="Header"/>
      <w:jc w:val="right"/>
      <w:rPr>
        <w:rFonts w:ascii="Arial" w:hAnsi="Arial" w:cs="Arial"/>
        <w:sz w:val="16"/>
        <w:szCs w:val="16"/>
      </w:rPr>
    </w:pPr>
  </w:p>
  <w:p w14:paraId="638A1CEE" w14:textId="143E7945" w:rsidR="00CF14DF" w:rsidRPr="007208D4" w:rsidRDefault="00CF14DF" w:rsidP="0089528F">
    <w:pPr>
      <w:pStyle w:val="Header"/>
      <w:jc w:val="right"/>
      <w:rPr>
        <w:rFonts w:ascii="Arial" w:hAnsi="Arial" w:cs="Arial"/>
        <w:color w:val="808080" w:themeColor="background1" w:themeShade="80"/>
        <w:sz w:val="20"/>
        <w:szCs w:val="20"/>
      </w:rPr>
    </w:pPr>
    <w:r>
      <w:rPr>
        <w:rFonts w:ascii="Arial" w:hAnsi="Arial" w:cs="Arial"/>
        <w:color w:val="808080" w:themeColor="background1" w:themeShade="80"/>
        <w:sz w:val="20"/>
        <w:szCs w:val="20"/>
      </w:rPr>
      <w:t xml:space="preserve">Contact: </w:t>
    </w:r>
    <w:proofErr w:type="spellStart"/>
    <w:r>
      <w:rPr>
        <w:rFonts w:ascii="Arial" w:hAnsi="Arial" w:cs="Arial"/>
        <w:color w:val="808080" w:themeColor="background1" w:themeShade="80"/>
        <w:sz w:val="20"/>
        <w:szCs w:val="20"/>
      </w:rPr>
      <w:t>Karly</w:t>
    </w:r>
    <w:proofErr w:type="spellEnd"/>
    <w:r>
      <w:rPr>
        <w:rFonts w:ascii="Arial" w:hAnsi="Arial" w:cs="Arial"/>
        <w:color w:val="808080" w:themeColor="background1" w:themeShade="80"/>
        <w:sz w:val="20"/>
        <w:szCs w:val="20"/>
      </w:rPr>
      <w:t xml:space="preserve"> Alexander</w:t>
    </w:r>
  </w:p>
  <w:p w14:paraId="4484C222" w14:textId="1642C0DA" w:rsidR="00CF14DF" w:rsidRPr="007208D4" w:rsidRDefault="000B6847" w:rsidP="0089528F">
    <w:pPr>
      <w:pStyle w:val="Header"/>
      <w:jc w:val="right"/>
      <w:rPr>
        <w:rFonts w:ascii="Arial" w:hAnsi="Arial" w:cs="Arial"/>
        <w:color w:val="808080" w:themeColor="background1" w:themeShade="80"/>
        <w:sz w:val="20"/>
        <w:szCs w:val="20"/>
      </w:rPr>
    </w:pPr>
    <w:hyperlink r:id="rId2" w:history="1">
      <w:r w:rsidR="00CF14DF" w:rsidRPr="00005176">
        <w:rPr>
          <w:rStyle w:val="Hyperlink"/>
          <w:rFonts w:ascii="Arial" w:hAnsi="Arial" w:cs="Arial"/>
          <w:spacing w:val="2"/>
          <w:w w:val="90"/>
          <w:sz w:val="20"/>
          <w:szCs w:val="20"/>
        </w:rPr>
        <w:t>pr@subsite.com</w:t>
      </w:r>
    </w:hyperlink>
    <w:r w:rsidR="00CF14DF" w:rsidRPr="007208D4">
      <w:rPr>
        <w:rFonts w:ascii="Arial" w:hAnsi="Arial" w:cs="Arial"/>
        <w:color w:val="808080" w:themeColor="background1" w:themeShade="80"/>
        <w:sz w:val="20"/>
        <w:szCs w:val="20"/>
      </w:rPr>
      <w:t xml:space="preserve"> </w:t>
    </w:r>
  </w:p>
  <w:p w14:paraId="34186CDE" w14:textId="6AA68B38" w:rsidR="00CF14DF" w:rsidRPr="007208D4" w:rsidRDefault="00CF14DF" w:rsidP="0089528F">
    <w:pPr>
      <w:pStyle w:val="Header"/>
      <w:jc w:val="right"/>
      <w:rPr>
        <w:rFonts w:ascii="Arial" w:hAnsi="Arial" w:cs="Arial"/>
        <w:sz w:val="20"/>
        <w:szCs w:val="20"/>
      </w:rPr>
    </w:pPr>
    <w:r w:rsidRPr="007208D4">
      <w:rPr>
        <w:rFonts w:ascii="Arial" w:hAnsi="Arial" w:cs="Arial"/>
        <w:color w:val="808080" w:themeColor="background1" w:themeShade="80"/>
        <w:sz w:val="20"/>
        <w:szCs w:val="20"/>
      </w:rPr>
      <w:t xml:space="preserve">Work: </w:t>
    </w:r>
    <w:r>
      <w:rPr>
        <w:rFonts w:ascii="Arial" w:hAnsi="Arial" w:cs="Arial"/>
        <w:color w:val="808080" w:themeColor="background1" w:themeShade="80"/>
        <w:sz w:val="20"/>
        <w:szCs w:val="20"/>
      </w:rPr>
      <w:t>800</w:t>
    </w:r>
    <w:r w:rsidRPr="007208D4">
      <w:rPr>
        <w:rFonts w:ascii="Arial" w:hAnsi="Arial" w:cs="Arial"/>
        <w:color w:val="808080" w:themeColor="background1" w:themeShade="80"/>
        <w:sz w:val="20"/>
        <w:szCs w:val="20"/>
      </w:rPr>
      <w:t>-</w:t>
    </w:r>
    <w:r>
      <w:rPr>
        <w:rFonts w:ascii="Arial" w:hAnsi="Arial" w:cs="Arial"/>
        <w:color w:val="808080" w:themeColor="background1" w:themeShade="80"/>
        <w:sz w:val="20"/>
        <w:szCs w:val="20"/>
      </w:rPr>
      <w:t>846-2713</w:t>
    </w:r>
  </w:p>
  <w:p w14:paraId="2815444F" w14:textId="77777777" w:rsidR="00CF14DF" w:rsidRPr="0089528F" w:rsidRDefault="00CF14DF" w:rsidP="0089528F">
    <w:pPr>
      <w:pStyle w:val="Header"/>
      <w:jc w:val="right"/>
      <w:rPr>
        <w:rFonts w:ascii="Arial" w:hAnsi="Arial" w:cs="Arial"/>
        <w:sz w:val="16"/>
        <w:szCs w:val="16"/>
      </w:rPr>
    </w:pPr>
    <w:r w:rsidRPr="0075067E">
      <w:rPr>
        <w:rFonts w:ascii="Arial" w:hAnsi="Arial" w:cs="Arial"/>
        <w:noProof/>
        <w:color w:val="BFBFBF" w:themeColor="background1" w:themeShade="BF"/>
        <w:sz w:val="16"/>
        <w:szCs w:val="16"/>
      </w:rPr>
      <mc:AlternateContent>
        <mc:Choice Requires="wps">
          <w:drawing>
            <wp:anchor distT="0" distB="0" distL="114300" distR="114300" simplePos="0" relativeHeight="251673600" behindDoc="0" locked="1" layoutInCell="1" allowOverlap="1" wp14:anchorId="14E1265D" wp14:editId="1C896832">
              <wp:simplePos x="0" y="0"/>
              <wp:positionH relativeFrom="page">
                <wp:posOffset>7162800</wp:posOffset>
              </wp:positionH>
              <wp:positionV relativeFrom="page">
                <wp:align>top</wp:align>
              </wp:positionV>
              <wp:extent cx="283210" cy="10058400"/>
              <wp:effectExtent l="0" t="0" r="2540" b="0"/>
              <wp:wrapNone/>
              <wp:docPr id="2"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3210" cy="10058400"/>
                      </a:xfrm>
                      <a:custGeom>
                        <a:avLst/>
                        <a:gdLst>
                          <a:gd name="T0" fmla="+- 0 12690 12690"/>
                          <a:gd name="T1" fmla="*/ T0 w 447"/>
                          <a:gd name="T2" fmla="+- 0 16740 540"/>
                          <a:gd name="T3" fmla="*/ 16740 h 16200"/>
                          <a:gd name="T4" fmla="+- 0 13136 12690"/>
                          <a:gd name="T5" fmla="*/ T4 w 447"/>
                          <a:gd name="T6" fmla="+- 0 16740 540"/>
                          <a:gd name="T7" fmla="*/ 16740 h 16200"/>
                          <a:gd name="T8" fmla="+- 0 13136 12690"/>
                          <a:gd name="T9" fmla="*/ T8 w 447"/>
                          <a:gd name="T10" fmla="+- 0 540 540"/>
                          <a:gd name="T11" fmla="*/ 540 h 16200"/>
                          <a:gd name="T12" fmla="+- 0 12690 12690"/>
                          <a:gd name="T13" fmla="*/ T12 w 447"/>
                          <a:gd name="T14" fmla="+- 0 540 540"/>
                          <a:gd name="T15" fmla="*/ 540 h 16200"/>
                          <a:gd name="T16" fmla="+- 0 12690 12690"/>
                          <a:gd name="T17" fmla="*/ T16 w 447"/>
                          <a:gd name="T18" fmla="+- 0 16740 540"/>
                          <a:gd name="T19" fmla="*/ 16740 h 16200"/>
                        </a:gdLst>
                        <a:ahLst/>
                        <a:cxnLst>
                          <a:cxn ang="0">
                            <a:pos x="T1" y="T3"/>
                          </a:cxn>
                          <a:cxn ang="0">
                            <a:pos x="T5" y="T7"/>
                          </a:cxn>
                          <a:cxn ang="0">
                            <a:pos x="T9" y="T11"/>
                          </a:cxn>
                          <a:cxn ang="0">
                            <a:pos x="T13" y="T15"/>
                          </a:cxn>
                          <a:cxn ang="0">
                            <a:pos x="T17" y="T19"/>
                          </a:cxn>
                        </a:cxnLst>
                        <a:rect l="0" t="0" r="r" b="b"/>
                        <a:pathLst>
                          <a:path w="447" h="16200">
                            <a:moveTo>
                              <a:pt x="0" y="16200"/>
                            </a:moveTo>
                            <a:lnTo>
                              <a:pt x="446" y="16200"/>
                            </a:lnTo>
                            <a:lnTo>
                              <a:pt x="446" y="0"/>
                            </a:lnTo>
                            <a:lnTo>
                              <a:pt x="0" y="0"/>
                            </a:lnTo>
                            <a:lnTo>
                              <a:pt x="0" y="16200"/>
                            </a:lnTo>
                            <a:close/>
                          </a:path>
                        </a:pathLst>
                      </a:custGeom>
                      <a:solidFill>
                        <a:srgbClr val="97CA3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2A8CCA0" id="Freeform 44" o:spid="_x0000_s1026" style="position:absolute;margin-left:564pt;margin-top:0;width:22.3pt;height:11in;z-index:251673600;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top" coordsize="447,16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" path="m,16200r446,l446,,,,,16200xe" fillcolor="#97ca3d" stroked="f">
              <v:path arrowok="t" o:connecttype="custom" o:connectlocs="0,10393680;282576,10393680;282576,335280;0,335280;0,10393680" o:connectangles="0,0,0,0,0"/>
              <w10:wrap anchorx="page" anchory="page"/>
              <w10:anchorlock/>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B64F56"/>
    <w:multiLevelType w:val="hybridMultilevel"/>
    <w:tmpl w:val="38A0C774"/>
    <w:lvl w:ilvl="0" w:tplc="04090001">
      <w:start w:val="1"/>
      <w:numFmt w:val="bullet"/>
      <w:lvlText w:val=""/>
      <w:lvlJc w:val="left"/>
      <w:pPr>
        <w:ind w:left="360" w:hanging="360"/>
      </w:pPr>
      <w:rPr>
        <w:rFonts w:ascii="Symbol" w:hAnsi="Symbol" w:hint="default"/>
        <w:sz w:val="24"/>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BB42A8B"/>
    <w:multiLevelType w:val="hybridMultilevel"/>
    <w:tmpl w:val="8D16FE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60C663B2"/>
    <w:multiLevelType w:val="hybridMultilevel"/>
    <w:tmpl w:val="FB5812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0DD3C6B"/>
    <w:multiLevelType w:val="hybridMultilevel"/>
    <w:tmpl w:val="F8A0C672"/>
    <w:lvl w:ilvl="0" w:tplc="1592FAE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B846BC0"/>
    <w:multiLevelType w:val="hybridMultilevel"/>
    <w:tmpl w:val="2A8EF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7FA"/>
    <w:rsid w:val="00003082"/>
    <w:rsid w:val="000033E1"/>
    <w:rsid w:val="000176B4"/>
    <w:rsid w:val="00031061"/>
    <w:rsid w:val="000676FA"/>
    <w:rsid w:val="00081EBE"/>
    <w:rsid w:val="0008558B"/>
    <w:rsid w:val="000931AF"/>
    <w:rsid w:val="00093F69"/>
    <w:rsid w:val="000B3625"/>
    <w:rsid w:val="000B6847"/>
    <w:rsid w:val="000B6A47"/>
    <w:rsid w:val="000B7AE7"/>
    <w:rsid w:val="000C31AC"/>
    <w:rsid w:val="000C5779"/>
    <w:rsid w:val="000C77B4"/>
    <w:rsid w:val="000D5826"/>
    <w:rsid w:val="000D5D09"/>
    <w:rsid w:val="000E5163"/>
    <w:rsid w:val="0011038B"/>
    <w:rsid w:val="00115EA8"/>
    <w:rsid w:val="00154536"/>
    <w:rsid w:val="0015734E"/>
    <w:rsid w:val="00160237"/>
    <w:rsid w:val="00162521"/>
    <w:rsid w:val="00163353"/>
    <w:rsid w:val="001741C4"/>
    <w:rsid w:val="0018123B"/>
    <w:rsid w:val="0019564C"/>
    <w:rsid w:val="001A1B86"/>
    <w:rsid w:val="001A66BF"/>
    <w:rsid w:val="001C60DE"/>
    <w:rsid w:val="001D3BB3"/>
    <w:rsid w:val="001E0CB2"/>
    <w:rsid w:val="001F29BB"/>
    <w:rsid w:val="001F6B8C"/>
    <w:rsid w:val="00204A52"/>
    <w:rsid w:val="00214683"/>
    <w:rsid w:val="00220FE6"/>
    <w:rsid w:val="00223FC0"/>
    <w:rsid w:val="00225A31"/>
    <w:rsid w:val="00227A54"/>
    <w:rsid w:val="0023400D"/>
    <w:rsid w:val="0026276B"/>
    <w:rsid w:val="002730EE"/>
    <w:rsid w:val="00293E44"/>
    <w:rsid w:val="00295B4A"/>
    <w:rsid w:val="002A0EB9"/>
    <w:rsid w:val="002A5A3A"/>
    <w:rsid w:val="002B096F"/>
    <w:rsid w:val="002E4103"/>
    <w:rsid w:val="002F6692"/>
    <w:rsid w:val="00315BE1"/>
    <w:rsid w:val="003213EF"/>
    <w:rsid w:val="00321D6D"/>
    <w:rsid w:val="003262E7"/>
    <w:rsid w:val="0032643A"/>
    <w:rsid w:val="00330C7B"/>
    <w:rsid w:val="00333782"/>
    <w:rsid w:val="00335989"/>
    <w:rsid w:val="00340069"/>
    <w:rsid w:val="00346FE6"/>
    <w:rsid w:val="00353FFF"/>
    <w:rsid w:val="00364805"/>
    <w:rsid w:val="003A0A5B"/>
    <w:rsid w:val="003A1056"/>
    <w:rsid w:val="003A2B1B"/>
    <w:rsid w:val="003B2A1B"/>
    <w:rsid w:val="003C20D7"/>
    <w:rsid w:val="003C7847"/>
    <w:rsid w:val="003D30BE"/>
    <w:rsid w:val="003D64B8"/>
    <w:rsid w:val="003E15BE"/>
    <w:rsid w:val="0040599D"/>
    <w:rsid w:val="00411A34"/>
    <w:rsid w:val="00422423"/>
    <w:rsid w:val="0043507F"/>
    <w:rsid w:val="00444C55"/>
    <w:rsid w:val="0045236C"/>
    <w:rsid w:val="00457D40"/>
    <w:rsid w:val="004635CD"/>
    <w:rsid w:val="004778AC"/>
    <w:rsid w:val="00487904"/>
    <w:rsid w:val="00493EAB"/>
    <w:rsid w:val="004A5244"/>
    <w:rsid w:val="004B38ED"/>
    <w:rsid w:val="004C1BA7"/>
    <w:rsid w:val="004C45A5"/>
    <w:rsid w:val="004C70CD"/>
    <w:rsid w:val="004E0B1C"/>
    <w:rsid w:val="004E2117"/>
    <w:rsid w:val="004E51CA"/>
    <w:rsid w:val="004F671C"/>
    <w:rsid w:val="00500AB8"/>
    <w:rsid w:val="00502409"/>
    <w:rsid w:val="00522103"/>
    <w:rsid w:val="005227EC"/>
    <w:rsid w:val="005235C0"/>
    <w:rsid w:val="00537C9E"/>
    <w:rsid w:val="005417FA"/>
    <w:rsid w:val="00542451"/>
    <w:rsid w:val="00552E00"/>
    <w:rsid w:val="0055383B"/>
    <w:rsid w:val="005749F7"/>
    <w:rsid w:val="00576243"/>
    <w:rsid w:val="00586DE9"/>
    <w:rsid w:val="00596298"/>
    <w:rsid w:val="005964AA"/>
    <w:rsid w:val="005A1E1B"/>
    <w:rsid w:val="005B1487"/>
    <w:rsid w:val="005B1820"/>
    <w:rsid w:val="005D054B"/>
    <w:rsid w:val="005E26F1"/>
    <w:rsid w:val="005E5D79"/>
    <w:rsid w:val="005F3C1C"/>
    <w:rsid w:val="00616FFB"/>
    <w:rsid w:val="00646790"/>
    <w:rsid w:val="0067027F"/>
    <w:rsid w:val="00675F03"/>
    <w:rsid w:val="006771DC"/>
    <w:rsid w:val="0068027F"/>
    <w:rsid w:val="00687525"/>
    <w:rsid w:val="006B1D14"/>
    <w:rsid w:val="006B256B"/>
    <w:rsid w:val="006B54DD"/>
    <w:rsid w:val="006C3181"/>
    <w:rsid w:val="006C4BC5"/>
    <w:rsid w:val="006E71C3"/>
    <w:rsid w:val="006F7A82"/>
    <w:rsid w:val="00700F98"/>
    <w:rsid w:val="00712631"/>
    <w:rsid w:val="007127E5"/>
    <w:rsid w:val="007208D4"/>
    <w:rsid w:val="00720A2F"/>
    <w:rsid w:val="0072421B"/>
    <w:rsid w:val="00726B78"/>
    <w:rsid w:val="00736354"/>
    <w:rsid w:val="0075067E"/>
    <w:rsid w:val="0076065C"/>
    <w:rsid w:val="0077064A"/>
    <w:rsid w:val="00777F76"/>
    <w:rsid w:val="007902E2"/>
    <w:rsid w:val="007947CD"/>
    <w:rsid w:val="00794887"/>
    <w:rsid w:val="007A44C1"/>
    <w:rsid w:val="007A65F3"/>
    <w:rsid w:val="007A6EE2"/>
    <w:rsid w:val="007A735E"/>
    <w:rsid w:val="007B5387"/>
    <w:rsid w:val="007C5C41"/>
    <w:rsid w:val="007D23F0"/>
    <w:rsid w:val="007E4D26"/>
    <w:rsid w:val="007F76CA"/>
    <w:rsid w:val="00801E08"/>
    <w:rsid w:val="008029F8"/>
    <w:rsid w:val="00810338"/>
    <w:rsid w:val="0081322B"/>
    <w:rsid w:val="0081327A"/>
    <w:rsid w:val="008139A3"/>
    <w:rsid w:val="00814E56"/>
    <w:rsid w:val="0082027C"/>
    <w:rsid w:val="00824ADB"/>
    <w:rsid w:val="00841026"/>
    <w:rsid w:val="00842855"/>
    <w:rsid w:val="00852B05"/>
    <w:rsid w:val="00857A4B"/>
    <w:rsid w:val="008649CC"/>
    <w:rsid w:val="00872F99"/>
    <w:rsid w:val="00877207"/>
    <w:rsid w:val="008811D4"/>
    <w:rsid w:val="00881DF6"/>
    <w:rsid w:val="008948EE"/>
    <w:rsid w:val="0089528F"/>
    <w:rsid w:val="008A3E3C"/>
    <w:rsid w:val="008A4908"/>
    <w:rsid w:val="008B3462"/>
    <w:rsid w:val="008B4A36"/>
    <w:rsid w:val="008C56AD"/>
    <w:rsid w:val="008C5DBA"/>
    <w:rsid w:val="008C62FC"/>
    <w:rsid w:val="008E2AF3"/>
    <w:rsid w:val="008F5779"/>
    <w:rsid w:val="00901C78"/>
    <w:rsid w:val="0092329E"/>
    <w:rsid w:val="009249B8"/>
    <w:rsid w:val="00942C9E"/>
    <w:rsid w:val="00974388"/>
    <w:rsid w:val="009952DF"/>
    <w:rsid w:val="009A349F"/>
    <w:rsid w:val="009A6867"/>
    <w:rsid w:val="009B3565"/>
    <w:rsid w:val="009C6994"/>
    <w:rsid w:val="009D0A22"/>
    <w:rsid w:val="009D0CBE"/>
    <w:rsid w:val="009E37B6"/>
    <w:rsid w:val="009E39C1"/>
    <w:rsid w:val="009F042D"/>
    <w:rsid w:val="009F5B94"/>
    <w:rsid w:val="00A30764"/>
    <w:rsid w:val="00A50E44"/>
    <w:rsid w:val="00A66D6E"/>
    <w:rsid w:val="00A82AA8"/>
    <w:rsid w:val="00A82FAB"/>
    <w:rsid w:val="00A87916"/>
    <w:rsid w:val="00AB6613"/>
    <w:rsid w:val="00AD11D5"/>
    <w:rsid w:val="00AE14B5"/>
    <w:rsid w:val="00AF0795"/>
    <w:rsid w:val="00B03C86"/>
    <w:rsid w:val="00B11D2A"/>
    <w:rsid w:val="00B179A9"/>
    <w:rsid w:val="00B6765A"/>
    <w:rsid w:val="00B706C6"/>
    <w:rsid w:val="00B817BD"/>
    <w:rsid w:val="00B90BEA"/>
    <w:rsid w:val="00BA5C3D"/>
    <w:rsid w:val="00BA629D"/>
    <w:rsid w:val="00BC7F69"/>
    <w:rsid w:val="00BE26CC"/>
    <w:rsid w:val="00BE3A91"/>
    <w:rsid w:val="00BE51C2"/>
    <w:rsid w:val="00BF1F39"/>
    <w:rsid w:val="00BF2E92"/>
    <w:rsid w:val="00C03C3D"/>
    <w:rsid w:val="00C069CD"/>
    <w:rsid w:val="00C1632F"/>
    <w:rsid w:val="00C23EDA"/>
    <w:rsid w:val="00C24EB8"/>
    <w:rsid w:val="00C3143B"/>
    <w:rsid w:val="00C45019"/>
    <w:rsid w:val="00C501F5"/>
    <w:rsid w:val="00C51DA4"/>
    <w:rsid w:val="00C53744"/>
    <w:rsid w:val="00C71FE8"/>
    <w:rsid w:val="00C73D3F"/>
    <w:rsid w:val="00C77D87"/>
    <w:rsid w:val="00C84548"/>
    <w:rsid w:val="00C94E26"/>
    <w:rsid w:val="00CA4CB5"/>
    <w:rsid w:val="00CC7256"/>
    <w:rsid w:val="00CD2B5D"/>
    <w:rsid w:val="00CF14DF"/>
    <w:rsid w:val="00CF2F64"/>
    <w:rsid w:val="00CF58D7"/>
    <w:rsid w:val="00D15FFB"/>
    <w:rsid w:val="00D16063"/>
    <w:rsid w:val="00D16BFB"/>
    <w:rsid w:val="00D1724C"/>
    <w:rsid w:val="00D22D4F"/>
    <w:rsid w:val="00D4218A"/>
    <w:rsid w:val="00D427E9"/>
    <w:rsid w:val="00D5308B"/>
    <w:rsid w:val="00D708D3"/>
    <w:rsid w:val="00D74682"/>
    <w:rsid w:val="00D80723"/>
    <w:rsid w:val="00D83794"/>
    <w:rsid w:val="00DA01BA"/>
    <w:rsid w:val="00DA3821"/>
    <w:rsid w:val="00DC1B7D"/>
    <w:rsid w:val="00DD29D9"/>
    <w:rsid w:val="00DE5202"/>
    <w:rsid w:val="00E126B9"/>
    <w:rsid w:val="00E12D7E"/>
    <w:rsid w:val="00E268C3"/>
    <w:rsid w:val="00E369FF"/>
    <w:rsid w:val="00E52A13"/>
    <w:rsid w:val="00E61FE3"/>
    <w:rsid w:val="00E62F7A"/>
    <w:rsid w:val="00E80641"/>
    <w:rsid w:val="00E9039B"/>
    <w:rsid w:val="00E92921"/>
    <w:rsid w:val="00EA216E"/>
    <w:rsid w:val="00EA2DE0"/>
    <w:rsid w:val="00EA3514"/>
    <w:rsid w:val="00EA3C38"/>
    <w:rsid w:val="00EA6B04"/>
    <w:rsid w:val="00EB10F4"/>
    <w:rsid w:val="00EB7640"/>
    <w:rsid w:val="00EE27F3"/>
    <w:rsid w:val="00EE4CD9"/>
    <w:rsid w:val="00EF1070"/>
    <w:rsid w:val="00EF1D5D"/>
    <w:rsid w:val="00F04832"/>
    <w:rsid w:val="00F0652B"/>
    <w:rsid w:val="00F25835"/>
    <w:rsid w:val="00F412E7"/>
    <w:rsid w:val="00F4397A"/>
    <w:rsid w:val="00F43AF5"/>
    <w:rsid w:val="00F56CDD"/>
    <w:rsid w:val="00F64E3E"/>
    <w:rsid w:val="00F662A2"/>
    <w:rsid w:val="00F704B5"/>
    <w:rsid w:val="00F76AE6"/>
    <w:rsid w:val="00F84410"/>
    <w:rsid w:val="00F91C20"/>
    <w:rsid w:val="00F93956"/>
    <w:rsid w:val="00FA6850"/>
    <w:rsid w:val="00FA6D6D"/>
    <w:rsid w:val="00FB0B3C"/>
    <w:rsid w:val="00FB52E8"/>
    <w:rsid w:val="00FC0A4B"/>
    <w:rsid w:val="00FC3C4F"/>
    <w:rsid w:val="00FC45BF"/>
    <w:rsid w:val="00FE01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711E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9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5A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5A31"/>
  </w:style>
  <w:style w:type="paragraph" w:styleId="Footer">
    <w:name w:val="footer"/>
    <w:basedOn w:val="Normal"/>
    <w:link w:val="FooterChar"/>
    <w:uiPriority w:val="99"/>
    <w:unhideWhenUsed/>
    <w:rsid w:val="00225A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A31"/>
  </w:style>
  <w:style w:type="table" w:styleId="TableGrid">
    <w:name w:val="Table Grid"/>
    <w:basedOn w:val="TableNormal"/>
    <w:uiPriority w:val="59"/>
    <w:rsid w:val="00225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7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640"/>
    <w:rPr>
      <w:rFonts w:ascii="Tahoma" w:hAnsi="Tahoma" w:cs="Tahoma"/>
      <w:sz w:val="16"/>
      <w:szCs w:val="16"/>
    </w:rPr>
  </w:style>
  <w:style w:type="paragraph" w:styleId="ListParagraph">
    <w:name w:val="List Paragraph"/>
    <w:basedOn w:val="Normal"/>
    <w:uiPriority w:val="34"/>
    <w:qFormat/>
    <w:rsid w:val="00F91C20"/>
    <w:pPr>
      <w:ind w:left="720"/>
      <w:contextualSpacing/>
    </w:pPr>
  </w:style>
  <w:style w:type="paragraph" w:customStyle="1" w:styleId="BodyA">
    <w:name w:val="Body A"/>
    <w:rsid w:val="009A349F"/>
    <w:pPr>
      <w:spacing w:after="0" w:line="240" w:lineRule="auto"/>
    </w:pPr>
    <w:rPr>
      <w:rFonts w:ascii="Helvetica" w:eastAsia="ヒラギノ角ゴ Pro W3" w:hAnsi="Helvetica" w:cs="Times New Roman"/>
      <w:color w:val="000000"/>
      <w:sz w:val="24"/>
      <w:szCs w:val="20"/>
    </w:rPr>
  </w:style>
  <w:style w:type="character" w:styleId="Hyperlink">
    <w:name w:val="Hyperlink"/>
    <w:basedOn w:val="DefaultParagraphFont"/>
    <w:uiPriority w:val="99"/>
    <w:unhideWhenUsed/>
    <w:rsid w:val="00D4218A"/>
    <w:rPr>
      <w:color w:val="0000FF" w:themeColor="hyperlink"/>
      <w:u w:val="single"/>
    </w:rPr>
  </w:style>
  <w:style w:type="character" w:styleId="FollowedHyperlink">
    <w:name w:val="FollowedHyperlink"/>
    <w:basedOn w:val="DefaultParagraphFont"/>
    <w:uiPriority w:val="99"/>
    <w:semiHidden/>
    <w:unhideWhenUsed/>
    <w:rsid w:val="00D4218A"/>
    <w:rPr>
      <w:color w:val="800080" w:themeColor="followedHyperlink"/>
      <w:u w:val="single"/>
    </w:rPr>
  </w:style>
  <w:style w:type="character" w:styleId="CommentReference">
    <w:name w:val="annotation reference"/>
    <w:basedOn w:val="DefaultParagraphFont"/>
    <w:uiPriority w:val="99"/>
    <w:semiHidden/>
    <w:unhideWhenUsed/>
    <w:rsid w:val="002F6692"/>
    <w:rPr>
      <w:sz w:val="16"/>
      <w:szCs w:val="16"/>
    </w:rPr>
  </w:style>
  <w:style w:type="paragraph" w:styleId="CommentText">
    <w:name w:val="annotation text"/>
    <w:basedOn w:val="Normal"/>
    <w:link w:val="CommentTextChar"/>
    <w:uiPriority w:val="99"/>
    <w:semiHidden/>
    <w:unhideWhenUsed/>
    <w:rsid w:val="002F6692"/>
    <w:pPr>
      <w:spacing w:line="240" w:lineRule="auto"/>
    </w:pPr>
    <w:rPr>
      <w:sz w:val="20"/>
      <w:szCs w:val="20"/>
    </w:rPr>
  </w:style>
  <w:style w:type="character" w:customStyle="1" w:styleId="CommentTextChar">
    <w:name w:val="Comment Text Char"/>
    <w:basedOn w:val="DefaultParagraphFont"/>
    <w:link w:val="CommentText"/>
    <w:uiPriority w:val="99"/>
    <w:semiHidden/>
    <w:rsid w:val="002F6692"/>
    <w:rPr>
      <w:sz w:val="20"/>
      <w:szCs w:val="20"/>
    </w:rPr>
  </w:style>
  <w:style w:type="paragraph" w:styleId="CommentSubject">
    <w:name w:val="annotation subject"/>
    <w:basedOn w:val="CommentText"/>
    <w:next w:val="CommentText"/>
    <w:link w:val="CommentSubjectChar"/>
    <w:uiPriority w:val="99"/>
    <w:semiHidden/>
    <w:unhideWhenUsed/>
    <w:rsid w:val="002F6692"/>
    <w:rPr>
      <w:b/>
      <w:bCs/>
    </w:rPr>
  </w:style>
  <w:style w:type="character" w:customStyle="1" w:styleId="CommentSubjectChar">
    <w:name w:val="Comment Subject Char"/>
    <w:basedOn w:val="CommentTextChar"/>
    <w:link w:val="CommentSubject"/>
    <w:uiPriority w:val="99"/>
    <w:semiHidden/>
    <w:rsid w:val="002F6692"/>
    <w:rPr>
      <w:b/>
      <w:bCs/>
      <w:sz w:val="20"/>
      <w:szCs w:val="20"/>
    </w:rPr>
  </w:style>
  <w:style w:type="paragraph" w:styleId="Revision">
    <w:name w:val="Revision"/>
    <w:hidden/>
    <w:uiPriority w:val="99"/>
    <w:semiHidden/>
    <w:rsid w:val="002F6692"/>
    <w:pPr>
      <w:spacing w:after="0" w:line="240" w:lineRule="auto"/>
    </w:pPr>
  </w:style>
  <w:style w:type="paragraph" w:styleId="NormalWeb">
    <w:name w:val="Normal (Web)"/>
    <w:basedOn w:val="Normal"/>
    <w:uiPriority w:val="99"/>
    <w:unhideWhenUsed/>
    <w:rsid w:val="003213EF"/>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EA6B04"/>
    <w:pPr>
      <w:spacing w:after="0" w:line="240" w:lineRule="auto"/>
      <w:jc w:val="center"/>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EA6B04"/>
    <w:rPr>
      <w:rFonts w:ascii="Times New Roman" w:eastAsia="Times New Roman" w:hAnsi="Times New Roman" w:cs="Times New Roman"/>
      <w:b/>
      <w:bCs/>
      <w:sz w:val="24"/>
      <w:szCs w:val="24"/>
    </w:rPr>
  </w:style>
  <w:style w:type="paragraph" w:styleId="BodyText2">
    <w:name w:val="Body Text 2"/>
    <w:basedOn w:val="Normal"/>
    <w:link w:val="BodyText2Char"/>
    <w:uiPriority w:val="99"/>
    <w:semiHidden/>
    <w:unhideWhenUsed/>
    <w:rsid w:val="00EA6B04"/>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semiHidden/>
    <w:rsid w:val="00EA6B04"/>
    <w:rPr>
      <w:rFonts w:ascii="Calibri" w:eastAsia="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9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5A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5A31"/>
  </w:style>
  <w:style w:type="paragraph" w:styleId="Footer">
    <w:name w:val="footer"/>
    <w:basedOn w:val="Normal"/>
    <w:link w:val="FooterChar"/>
    <w:uiPriority w:val="99"/>
    <w:unhideWhenUsed/>
    <w:rsid w:val="00225A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5A31"/>
  </w:style>
  <w:style w:type="table" w:styleId="TableGrid">
    <w:name w:val="Table Grid"/>
    <w:basedOn w:val="TableNormal"/>
    <w:uiPriority w:val="59"/>
    <w:rsid w:val="00225A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B76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640"/>
    <w:rPr>
      <w:rFonts w:ascii="Tahoma" w:hAnsi="Tahoma" w:cs="Tahoma"/>
      <w:sz w:val="16"/>
      <w:szCs w:val="16"/>
    </w:rPr>
  </w:style>
  <w:style w:type="paragraph" w:styleId="ListParagraph">
    <w:name w:val="List Paragraph"/>
    <w:basedOn w:val="Normal"/>
    <w:uiPriority w:val="34"/>
    <w:qFormat/>
    <w:rsid w:val="00F91C20"/>
    <w:pPr>
      <w:ind w:left="720"/>
      <w:contextualSpacing/>
    </w:pPr>
  </w:style>
  <w:style w:type="paragraph" w:customStyle="1" w:styleId="BodyA">
    <w:name w:val="Body A"/>
    <w:rsid w:val="009A349F"/>
    <w:pPr>
      <w:spacing w:after="0" w:line="240" w:lineRule="auto"/>
    </w:pPr>
    <w:rPr>
      <w:rFonts w:ascii="Helvetica" w:eastAsia="ヒラギノ角ゴ Pro W3" w:hAnsi="Helvetica" w:cs="Times New Roman"/>
      <w:color w:val="000000"/>
      <w:sz w:val="24"/>
      <w:szCs w:val="20"/>
    </w:rPr>
  </w:style>
  <w:style w:type="character" w:styleId="Hyperlink">
    <w:name w:val="Hyperlink"/>
    <w:basedOn w:val="DefaultParagraphFont"/>
    <w:uiPriority w:val="99"/>
    <w:unhideWhenUsed/>
    <w:rsid w:val="00D4218A"/>
    <w:rPr>
      <w:color w:val="0000FF" w:themeColor="hyperlink"/>
      <w:u w:val="single"/>
    </w:rPr>
  </w:style>
  <w:style w:type="character" w:styleId="FollowedHyperlink">
    <w:name w:val="FollowedHyperlink"/>
    <w:basedOn w:val="DefaultParagraphFont"/>
    <w:uiPriority w:val="99"/>
    <w:semiHidden/>
    <w:unhideWhenUsed/>
    <w:rsid w:val="00D4218A"/>
    <w:rPr>
      <w:color w:val="800080" w:themeColor="followedHyperlink"/>
      <w:u w:val="single"/>
    </w:rPr>
  </w:style>
  <w:style w:type="character" w:styleId="CommentReference">
    <w:name w:val="annotation reference"/>
    <w:basedOn w:val="DefaultParagraphFont"/>
    <w:uiPriority w:val="99"/>
    <w:semiHidden/>
    <w:unhideWhenUsed/>
    <w:rsid w:val="002F6692"/>
    <w:rPr>
      <w:sz w:val="16"/>
      <w:szCs w:val="16"/>
    </w:rPr>
  </w:style>
  <w:style w:type="paragraph" w:styleId="CommentText">
    <w:name w:val="annotation text"/>
    <w:basedOn w:val="Normal"/>
    <w:link w:val="CommentTextChar"/>
    <w:uiPriority w:val="99"/>
    <w:semiHidden/>
    <w:unhideWhenUsed/>
    <w:rsid w:val="002F6692"/>
    <w:pPr>
      <w:spacing w:line="240" w:lineRule="auto"/>
    </w:pPr>
    <w:rPr>
      <w:sz w:val="20"/>
      <w:szCs w:val="20"/>
    </w:rPr>
  </w:style>
  <w:style w:type="character" w:customStyle="1" w:styleId="CommentTextChar">
    <w:name w:val="Comment Text Char"/>
    <w:basedOn w:val="DefaultParagraphFont"/>
    <w:link w:val="CommentText"/>
    <w:uiPriority w:val="99"/>
    <w:semiHidden/>
    <w:rsid w:val="002F6692"/>
    <w:rPr>
      <w:sz w:val="20"/>
      <w:szCs w:val="20"/>
    </w:rPr>
  </w:style>
  <w:style w:type="paragraph" w:styleId="CommentSubject">
    <w:name w:val="annotation subject"/>
    <w:basedOn w:val="CommentText"/>
    <w:next w:val="CommentText"/>
    <w:link w:val="CommentSubjectChar"/>
    <w:uiPriority w:val="99"/>
    <w:semiHidden/>
    <w:unhideWhenUsed/>
    <w:rsid w:val="002F6692"/>
    <w:rPr>
      <w:b/>
      <w:bCs/>
    </w:rPr>
  </w:style>
  <w:style w:type="character" w:customStyle="1" w:styleId="CommentSubjectChar">
    <w:name w:val="Comment Subject Char"/>
    <w:basedOn w:val="CommentTextChar"/>
    <w:link w:val="CommentSubject"/>
    <w:uiPriority w:val="99"/>
    <w:semiHidden/>
    <w:rsid w:val="002F6692"/>
    <w:rPr>
      <w:b/>
      <w:bCs/>
      <w:sz w:val="20"/>
      <w:szCs w:val="20"/>
    </w:rPr>
  </w:style>
  <w:style w:type="paragraph" w:styleId="Revision">
    <w:name w:val="Revision"/>
    <w:hidden/>
    <w:uiPriority w:val="99"/>
    <w:semiHidden/>
    <w:rsid w:val="002F6692"/>
    <w:pPr>
      <w:spacing w:after="0" w:line="240" w:lineRule="auto"/>
    </w:pPr>
  </w:style>
  <w:style w:type="paragraph" w:styleId="NormalWeb">
    <w:name w:val="Normal (Web)"/>
    <w:basedOn w:val="Normal"/>
    <w:uiPriority w:val="99"/>
    <w:unhideWhenUsed/>
    <w:rsid w:val="003213EF"/>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EA6B04"/>
    <w:pPr>
      <w:spacing w:after="0" w:line="240" w:lineRule="auto"/>
      <w:jc w:val="center"/>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EA6B04"/>
    <w:rPr>
      <w:rFonts w:ascii="Times New Roman" w:eastAsia="Times New Roman" w:hAnsi="Times New Roman" w:cs="Times New Roman"/>
      <w:b/>
      <w:bCs/>
      <w:sz w:val="24"/>
      <w:szCs w:val="24"/>
    </w:rPr>
  </w:style>
  <w:style w:type="paragraph" w:styleId="BodyText2">
    <w:name w:val="Body Text 2"/>
    <w:basedOn w:val="Normal"/>
    <w:link w:val="BodyText2Char"/>
    <w:uiPriority w:val="99"/>
    <w:semiHidden/>
    <w:unhideWhenUsed/>
    <w:rsid w:val="00EA6B04"/>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uiPriority w:val="99"/>
    <w:semiHidden/>
    <w:rsid w:val="00EA6B0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130651">
      <w:bodyDiv w:val="1"/>
      <w:marLeft w:val="0"/>
      <w:marRight w:val="0"/>
      <w:marTop w:val="0"/>
      <w:marBottom w:val="0"/>
      <w:divBdr>
        <w:top w:val="none" w:sz="0" w:space="0" w:color="auto"/>
        <w:left w:val="none" w:sz="0" w:space="0" w:color="auto"/>
        <w:bottom w:val="none" w:sz="0" w:space="0" w:color="auto"/>
        <w:right w:val="none" w:sz="0" w:space="0" w:color="auto"/>
      </w:divBdr>
    </w:div>
    <w:div w:id="372729758">
      <w:bodyDiv w:val="1"/>
      <w:marLeft w:val="0"/>
      <w:marRight w:val="0"/>
      <w:marTop w:val="0"/>
      <w:marBottom w:val="0"/>
      <w:divBdr>
        <w:top w:val="none" w:sz="0" w:space="0" w:color="auto"/>
        <w:left w:val="none" w:sz="0" w:space="0" w:color="auto"/>
        <w:bottom w:val="none" w:sz="0" w:space="0" w:color="auto"/>
        <w:right w:val="none" w:sz="0" w:space="0" w:color="auto"/>
      </w:divBdr>
    </w:div>
    <w:div w:id="563679248">
      <w:bodyDiv w:val="1"/>
      <w:marLeft w:val="0"/>
      <w:marRight w:val="0"/>
      <w:marTop w:val="0"/>
      <w:marBottom w:val="0"/>
      <w:divBdr>
        <w:top w:val="none" w:sz="0" w:space="0" w:color="auto"/>
        <w:left w:val="none" w:sz="0" w:space="0" w:color="auto"/>
        <w:bottom w:val="none" w:sz="0" w:space="0" w:color="auto"/>
        <w:right w:val="none" w:sz="0" w:space="0" w:color="auto"/>
      </w:divBdr>
    </w:div>
    <w:div w:id="873660918">
      <w:bodyDiv w:val="1"/>
      <w:marLeft w:val="0"/>
      <w:marRight w:val="0"/>
      <w:marTop w:val="0"/>
      <w:marBottom w:val="0"/>
      <w:divBdr>
        <w:top w:val="none" w:sz="0" w:space="0" w:color="auto"/>
        <w:left w:val="none" w:sz="0" w:space="0" w:color="auto"/>
        <w:bottom w:val="none" w:sz="0" w:space="0" w:color="auto"/>
        <w:right w:val="none" w:sz="0" w:space="0" w:color="auto"/>
      </w:divBdr>
    </w:div>
    <w:div w:id="939067930">
      <w:bodyDiv w:val="1"/>
      <w:marLeft w:val="0"/>
      <w:marRight w:val="0"/>
      <w:marTop w:val="0"/>
      <w:marBottom w:val="0"/>
      <w:divBdr>
        <w:top w:val="none" w:sz="0" w:space="0" w:color="auto"/>
        <w:left w:val="none" w:sz="0" w:space="0" w:color="auto"/>
        <w:bottom w:val="none" w:sz="0" w:space="0" w:color="auto"/>
        <w:right w:val="none" w:sz="0" w:space="0" w:color="auto"/>
      </w:divBdr>
    </w:div>
    <w:div w:id="1098603424">
      <w:bodyDiv w:val="1"/>
      <w:marLeft w:val="0"/>
      <w:marRight w:val="0"/>
      <w:marTop w:val="0"/>
      <w:marBottom w:val="0"/>
      <w:divBdr>
        <w:top w:val="none" w:sz="0" w:space="0" w:color="auto"/>
        <w:left w:val="none" w:sz="0" w:space="0" w:color="auto"/>
        <w:bottom w:val="none" w:sz="0" w:space="0" w:color="auto"/>
        <w:right w:val="none" w:sz="0" w:space="0" w:color="auto"/>
      </w:divBdr>
    </w:div>
    <w:div w:id="147714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settings" Target="settings.xml"/><Relationship Id="rId20" Type="http://schemas.openxmlformats.org/officeDocument/2006/relationships/footer" Target="footer1.xm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webSettings" Target="webSettings.xml"/><Relationship Id="rId11" Type="http://schemas.openxmlformats.org/officeDocument/2006/relationships/footnotes" Target="footnotes.xml"/><Relationship Id="rId12" Type="http://schemas.openxmlformats.org/officeDocument/2006/relationships/endnotes" Target="endnotes.xml"/><Relationship Id="rId13" Type="http://schemas.openxmlformats.org/officeDocument/2006/relationships/hyperlink" Target="https://charlesmachine.works" TargetMode="External"/><Relationship Id="rId14" Type="http://schemas.openxmlformats.org/officeDocument/2006/relationships/hyperlink" Target="https://subsite.com" TargetMode="External"/><Relationship Id="rId15" Type="http://schemas.openxmlformats.org/officeDocument/2006/relationships/hyperlink" Target="https://charlesmachine.works" TargetMode="External"/><Relationship Id="rId16" Type="http://schemas.openxmlformats.org/officeDocument/2006/relationships/hyperlink" Target="https://subsite.com" TargetMode="External"/><Relationship Id="rId17" Type="http://schemas.openxmlformats.org/officeDocument/2006/relationships/hyperlink" Target="http://subsite.com" TargetMode="External"/><Relationship Id="rId18" Type="http://schemas.openxmlformats.org/officeDocument/2006/relationships/hyperlink" Target="https://charlesmachine.works"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numbering" Target="numbering.xml"/><Relationship Id="rId7" Type="http://schemas.openxmlformats.org/officeDocument/2006/relationships/styles" Target="styles.xml"/><Relationship Id="rId8"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hyperlink" Target="mailto:pr@subsit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80652A01D314714A93A77A4160CC7556" ma:contentTypeVersion="1" ma:contentTypeDescription="Create a new document." ma:contentTypeScope="" ma:versionID="ca852df546e1470837df2a1f335ba89c">
  <xsd:schema xmlns:xsd="http://www.w3.org/2001/XMLSchema" xmlns:xs="http://www.w3.org/2001/XMLSchema" xmlns:p="http://schemas.microsoft.com/office/2006/metadata/properties" xmlns:ns2="41bbcc9d-1144-4219-8878-639b340bf309" xmlns:ns3="d1e80132-1770-4b0a-96ae-595cc8c85377" targetNamespace="http://schemas.microsoft.com/office/2006/metadata/properties" ma:root="true" ma:fieldsID="c9f7b9b6e7a76977f4a4bb164d797d53" ns2:_="" ns3:_="">
    <xsd:import namespace="41bbcc9d-1144-4219-8878-639b340bf309"/>
    <xsd:import namespace="d1e80132-1770-4b0a-96ae-595cc8c85377"/>
    <xsd:element name="properties">
      <xsd:complexType>
        <xsd:sequence>
          <xsd:element name="documentManagement">
            <xsd:complexType>
              <xsd:all>
                <xsd:element ref="ns2:_dlc_DocId" minOccurs="0"/>
                <xsd:element ref="ns2:_dlc_DocIdUrl" minOccurs="0"/>
                <xsd:element ref="ns2:_dlc_DocIdPersistId" minOccurs="0"/>
                <xsd:element ref="ns3: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bbcc9d-1144-4219-8878-639b340bf309"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1e80132-1770-4b0a-96ae-595cc8c85377" elementFormDefault="qualified">
    <xsd:import namespace="http://schemas.microsoft.com/office/2006/documentManagement/types"/>
    <xsd:import namespace="http://schemas.microsoft.com/office/infopath/2007/PartnerControls"/>
    <xsd:element name="Category" ma:index="11" ma:displayName="Category" ma:format="Dropdown" ma:internalName="Category">
      <xsd:simpleType>
        <xsd:restriction base="dms:Choice">
          <xsd:enumeration value="Marketing"/>
          <xsd:enumeration value="Sa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y xmlns="d1e80132-1770-4b0a-96ae-595cc8c85377">Marketing</Category>
    <_dlc_DocId xmlns="41bbcc9d-1144-4219-8878-639b340bf309">3AK3ND3Z7VT7-35-63</_dlc_DocId>
    <_dlc_DocIdUrl xmlns="41bbcc9d-1144-4219-8878-639b340bf309">
      <Url>http://intranet.cmw-inc.com/cmwe/SM/_layouts/15/DocIdRedir.aspx?ID=3AK3ND3Z7VT7-35-63</Url>
      <Description>3AK3ND3Z7VT7-35-63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8EF6B-5FA5-447A-90EA-6D305C03A657}">
  <ds:schemaRefs>
    <ds:schemaRef ds:uri="http://schemas.microsoft.com/sharepoint/v3/contenttype/forms"/>
  </ds:schemaRefs>
</ds:datastoreItem>
</file>

<file path=customXml/itemProps2.xml><?xml version="1.0" encoding="utf-8"?>
<ds:datastoreItem xmlns:ds="http://schemas.openxmlformats.org/officeDocument/2006/customXml" ds:itemID="{D7DB5492-EFA0-4AF2-A25A-196A5E8C5106}">
  <ds:schemaRefs>
    <ds:schemaRef ds:uri="http://schemas.microsoft.com/sharepoint/events"/>
  </ds:schemaRefs>
</ds:datastoreItem>
</file>

<file path=customXml/itemProps3.xml><?xml version="1.0" encoding="utf-8"?>
<ds:datastoreItem xmlns:ds="http://schemas.openxmlformats.org/officeDocument/2006/customXml" ds:itemID="{23B926D7-F5F9-48F5-B64C-A8EEC3C8BB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bbcc9d-1144-4219-8878-639b340bf309"/>
    <ds:schemaRef ds:uri="d1e80132-1770-4b0a-96ae-595cc8c85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38CA67-8D9E-4FFA-B304-98FF04F74627}">
  <ds:schemaRefs>
    <ds:schemaRef ds:uri="d1e80132-1770-4b0a-96ae-595cc8c85377"/>
    <ds:schemaRef ds:uri="http://schemas.openxmlformats.org/package/2006/metadata/core-properties"/>
    <ds:schemaRef ds:uri="http://purl.org/dc/elements/1.1/"/>
    <ds:schemaRef ds:uri="http://purl.org/dc/terms/"/>
    <ds:schemaRef ds:uri="http://schemas.microsoft.com/office/2006/documentManagement/types"/>
    <ds:schemaRef ds:uri="41bbcc9d-1144-4219-8878-639b340bf309"/>
    <ds:schemaRef ds:uri="http://www.w3.org/XML/1998/namespace"/>
    <ds:schemaRef ds:uri="http://purl.org/dc/dcmitype/"/>
    <ds:schemaRef ds:uri="http://schemas.microsoft.com/office/infopath/2007/PartnerControls"/>
    <ds:schemaRef ds:uri="http://schemas.microsoft.com/office/2006/metadata/properties"/>
  </ds:schemaRefs>
</ds:datastoreItem>
</file>

<file path=customXml/itemProps5.xml><?xml version="1.0" encoding="utf-8"?>
<ds:datastoreItem xmlns:ds="http://schemas.openxmlformats.org/officeDocument/2006/customXml" ds:itemID="{772BED0B-0A8B-A640-8674-452291F70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526</Words>
  <Characters>3003</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The Charles Machine Works, INC</Company>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Camara</dc:creator>
  <cp:lastModifiedBy>Chris Barricks</cp:lastModifiedBy>
  <cp:revision>2</cp:revision>
  <cp:lastPrinted>2015-07-07T21:50:00Z</cp:lastPrinted>
  <dcterms:created xsi:type="dcterms:W3CDTF">2019-02-07T15:02:00Z</dcterms:created>
  <dcterms:modified xsi:type="dcterms:W3CDTF">2019-02-07T15:02:00Z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0x01010080652A01D314714A93A77A4160CC7556</vt:lpwstr>
  </property>
  <property fmtid="{D5CDD505-2E9C-101B-9397-08002B2CF9AE}" pid="3" name="_dlc_DocIdItemGuid">
    <vt:lpwstr>b52481c6-36f7-4d37-8c70-d36f3e847b17</vt:lpwstr>
  </property>
</Properties>
</file>